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D" w:rsidRPr="00704FD2" w:rsidRDefault="00835E9D" w:rsidP="00835E9D">
      <w:pPr>
        <w:pStyle w:val="Encabezado"/>
        <w:jc w:val="center"/>
        <w:rPr>
          <w:rFonts w:ascii="Arial" w:hAnsi="Arial" w:cs="Arial"/>
          <w:b/>
          <w:noProof/>
          <w:lang w:eastAsia="es-AR"/>
        </w:rPr>
      </w:pPr>
    </w:p>
    <w:p w:rsidR="002E555B" w:rsidRPr="00704FD2" w:rsidRDefault="002E555B" w:rsidP="00835E9D">
      <w:pPr>
        <w:pStyle w:val="Encabezado"/>
        <w:spacing w:line="360" w:lineRule="auto"/>
        <w:jc w:val="center"/>
        <w:rPr>
          <w:rFonts w:ascii="Arial" w:hAnsi="Arial" w:cs="Arial"/>
          <w:b/>
          <w:noProof/>
          <w:lang w:eastAsia="es-AR"/>
        </w:rPr>
      </w:pPr>
      <w:r w:rsidRPr="00704FD2">
        <w:rPr>
          <w:rFonts w:ascii="Arial" w:hAnsi="Arial" w:cs="Arial"/>
          <w:b/>
          <w:noProof/>
          <w:lang w:eastAsia="es-AR"/>
        </w:rPr>
        <w:t>II Congreso Latinoamericano de Teoría Social y  Teoría Política</w:t>
      </w:r>
    </w:p>
    <w:p w:rsidR="00835E9D" w:rsidRPr="00704FD2" w:rsidRDefault="002E555B" w:rsidP="00835E9D">
      <w:pPr>
        <w:spacing w:after="0" w:line="360" w:lineRule="auto"/>
        <w:jc w:val="center"/>
        <w:rPr>
          <w:rFonts w:ascii="Arial" w:hAnsi="Arial" w:cs="Arial"/>
          <w:noProof/>
          <w:lang w:eastAsia="es-AR"/>
        </w:rPr>
      </w:pPr>
      <w:r w:rsidRPr="00704FD2">
        <w:rPr>
          <w:rFonts w:ascii="Arial" w:hAnsi="Arial" w:cs="Arial"/>
          <w:noProof/>
          <w:lang w:eastAsia="es-AR"/>
        </w:rPr>
        <w:t>“Horizontes y dilemas del pensamiento contemporáneo en el sur global”</w:t>
      </w:r>
    </w:p>
    <w:p w:rsidR="008D5B69" w:rsidRPr="00704FD2" w:rsidRDefault="002E555B" w:rsidP="00835E9D">
      <w:pPr>
        <w:spacing w:after="0" w:line="360" w:lineRule="auto"/>
        <w:jc w:val="center"/>
        <w:rPr>
          <w:rFonts w:ascii="Arial" w:hAnsi="Arial" w:cs="Arial"/>
          <w:noProof/>
          <w:lang w:eastAsia="es-AR"/>
        </w:rPr>
      </w:pPr>
      <w:r w:rsidRPr="00704FD2">
        <w:rPr>
          <w:rFonts w:ascii="Arial" w:hAnsi="Arial" w:cs="Arial"/>
          <w:noProof/>
          <w:lang w:eastAsia="es-AR"/>
        </w:rPr>
        <w:t>Buenos Aires, 2 al 4 de Agosto de 2017</w:t>
      </w:r>
    </w:p>
    <w:p w:rsidR="002E555B" w:rsidRPr="00704FD2" w:rsidRDefault="002E555B" w:rsidP="002E555B">
      <w:pPr>
        <w:jc w:val="center"/>
        <w:rPr>
          <w:rFonts w:ascii="Arial" w:hAnsi="Arial" w:cs="Arial"/>
        </w:rPr>
      </w:pPr>
    </w:p>
    <w:p w:rsidR="00FE5FB8" w:rsidRDefault="002E555B" w:rsidP="002E555B">
      <w:pPr>
        <w:jc w:val="center"/>
        <w:rPr>
          <w:rFonts w:ascii="Arial" w:hAnsi="Arial" w:cs="Arial"/>
        </w:rPr>
      </w:pPr>
      <w:r w:rsidRPr="00FE5FB8">
        <w:rPr>
          <w:rFonts w:ascii="Arial" w:hAnsi="Arial" w:cs="Arial"/>
          <w:u w:val="single"/>
        </w:rPr>
        <w:t xml:space="preserve">Mesa Temática </w:t>
      </w:r>
      <w:r w:rsidR="00704FD2" w:rsidRPr="00FE5FB8">
        <w:rPr>
          <w:rFonts w:ascii="Arial" w:hAnsi="Arial" w:cs="Arial"/>
          <w:u w:val="single"/>
        </w:rPr>
        <w:t>Nº 13</w:t>
      </w:r>
      <w:r w:rsidR="00704FD2" w:rsidRPr="00704FD2">
        <w:rPr>
          <w:rFonts w:ascii="Arial" w:hAnsi="Arial" w:cs="Arial"/>
        </w:rPr>
        <w:t xml:space="preserve">: </w:t>
      </w:r>
    </w:p>
    <w:p w:rsidR="00835E9D" w:rsidRPr="00704FD2" w:rsidRDefault="00704FD2" w:rsidP="002E555B">
      <w:pPr>
        <w:jc w:val="center"/>
        <w:rPr>
          <w:rFonts w:ascii="Arial" w:hAnsi="Arial" w:cs="Arial"/>
        </w:rPr>
      </w:pPr>
      <w:r w:rsidRPr="00704FD2">
        <w:rPr>
          <w:rFonts w:ascii="Arial" w:hAnsi="Arial" w:cs="Arial"/>
        </w:rPr>
        <w:t>“Teorías sociales: el juego de las recepciones y los abordajes simultáneos entre el Sur y el Norte”</w:t>
      </w:r>
    </w:p>
    <w:p w:rsidR="00835E9D" w:rsidRPr="00704FD2" w:rsidRDefault="00835E9D" w:rsidP="002E555B">
      <w:pPr>
        <w:jc w:val="center"/>
        <w:rPr>
          <w:rFonts w:ascii="Arial" w:hAnsi="Arial" w:cs="Arial"/>
        </w:rPr>
      </w:pPr>
    </w:p>
    <w:p w:rsidR="00FE5FB8" w:rsidRDefault="00704FD2" w:rsidP="002E555B">
      <w:pPr>
        <w:jc w:val="center"/>
        <w:rPr>
          <w:rFonts w:ascii="Arial" w:hAnsi="Arial" w:cs="Arial"/>
        </w:rPr>
      </w:pPr>
      <w:r w:rsidRPr="00FE5FB8">
        <w:rPr>
          <w:rFonts w:ascii="Arial" w:hAnsi="Arial" w:cs="Arial"/>
          <w:u w:val="single"/>
        </w:rPr>
        <w:t>Título de la Ponencia</w:t>
      </w:r>
      <w:r w:rsidRPr="00704FD2">
        <w:rPr>
          <w:rFonts w:ascii="Arial" w:hAnsi="Arial" w:cs="Arial"/>
        </w:rPr>
        <w:t xml:space="preserve">: </w:t>
      </w:r>
    </w:p>
    <w:p w:rsidR="00835E9D" w:rsidRPr="00DF7A0A" w:rsidRDefault="00704FD2" w:rsidP="002E555B">
      <w:pPr>
        <w:jc w:val="center"/>
        <w:rPr>
          <w:rFonts w:ascii="Arial" w:hAnsi="Arial" w:cs="Arial"/>
          <w:b/>
        </w:rPr>
      </w:pPr>
      <w:r w:rsidRPr="00DF7A0A">
        <w:rPr>
          <w:rFonts w:ascii="Arial" w:hAnsi="Arial" w:cs="Arial"/>
          <w:b/>
        </w:rPr>
        <w:t>Influencias, viajes, (re)apropiaciones. Notas para pensar los vínculos entre el “Sur” y el “Norte” a partir de Gino Germani</w:t>
      </w:r>
    </w:p>
    <w:p w:rsidR="00835E9D" w:rsidRPr="00704FD2" w:rsidRDefault="00835E9D" w:rsidP="002E555B">
      <w:pPr>
        <w:jc w:val="center"/>
        <w:rPr>
          <w:rFonts w:ascii="Arial" w:hAnsi="Arial" w:cs="Arial"/>
        </w:rPr>
      </w:pPr>
    </w:p>
    <w:p w:rsidR="00FE5FB8" w:rsidRDefault="00704FD2" w:rsidP="002E555B">
      <w:pPr>
        <w:jc w:val="center"/>
        <w:rPr>
          <w:rFonts w:ascii="Arial" w:hAnsi="Arial" w:cs="Arial"/>
        </w:rPr>
      </w:pPr>
      <w:r w:rsidRPr="00FE5FB8">
        <w:rPr>
          <w:rFonts w:ascii="Arial" w:hAnsi="Arial" w:cs="Arial"/>
          <w:u w:val="single"/>
        </w:rPr>
        <w:t>Autor</w:t>
      </w:r>
      <w:r w:rsidRPr="00704FD2">
        <w:rPr>
          <w:rFonts w:ascii="Arial" w:hAnsi="Arial" w:cs="Arial"/>
        </w:rPr>
        <w:t xml:space="preserve">: </w:t>
      </w:r>
    </w:p>
    <w:p w:rsidR="00704FD2" w:rsidRPr="00704FD2" w:rsidRDefault="00704FD2" w:rsidP="002E555B">
      <w:pPr>
        <w:jc w:val="center"/>
        <w:rPr>
          <w:rFonts w:ascii="Arial" w:hAnsi="Arial" w:cs="Arial"/>
        </w:rPr>
      </w:pPr>
      <w:r w:rsidRPr="00704FD2">
        <w:rPr>
          <w:rFonts w:ascii="Arial" w:hAnsi="Arial" w:cs="Arial"/>
        </w:rPr>
        <w:t>Juan Ignacio Trovero (UBA-IIGG)</w:t>
      </w:r>
    </w:p>
    <w:p w:rsidR="00704FD2" w:rsidRPr="00704FD2" w:rsidRDefault="00704FD2" w:rsidP="002E555B">
      <w:pPr>
        <w:jc w:val="center"/>
        <w:rPr>
          <w:rFonts w:ascii="Arial" w:hAnsi="Arial" w:cs="Arial"/>
        </w:rPr>
      </w:pPr>
    </w:p>
    <w:p w:rsidR="00FE5FB8" w:rsidRDefault="00D01116" w:rsidP="00704FD2">
      <w:pPr>
        <w:jc w:val="center"/>
        <w:rPr>
          <w:rFonts w:ascii="Arial" w:hAnsi="Arial" w:cs="Arial"/>
        </w:rPr>
      </w:pPr>
      <w:r w:rsidRPr="00FE5FB8">
        <w:rPr>
          <w:rFonts w:ascii="Arial" w:hAnsi="Arial" w:cs="Arial"/>
          <w:u w:val="single"/>
        </w:rPr>
        <w:t>Resumen</w:t>
      </w:r>
      <w:r w:rsidR="00704FD2" w:rsidRPr="00704FD2">
        <w:rPr>
          <w:rFonts w:ascii="Arial" w:hAnsi="Arial" w:cs="Arial"/>
        </w:rPr>
        <w:t xml:space="preserve">: </w:t>
      </w:r>
    </w:p>
    <w:p w:rsidR="00704FD2" w:rsidRPr="00704FD2" w:rsidRDefault="00704FD2" w:rsidP="00FE5FB8">
      <w:pPr>
        <w:jc w:val="both"/>
        <w:rPr>
          <w:rFonts w:ascii="Arial" w:hAnsi="Arial" w:cs="Arial"/>
          <w:lang w:val="es-ES"/>
        </w:rPr>
      </w:pPr>
      <w:r w:rsidRPr="00704FD2">
        <w:rPr>
          <w:rFonts w:ascii="Arial" w:hAnsi="Arial" w:cs="Arial"/>
          <w:lang w:val="es-ES"/>
        </w:rPr>
        <w:t xml:space="preserve">A lo largo de toda su obra, las influencias que recibe Gino Germani resultan ser múltiples y variadas, y la forma en que se articulan en su interior, por demás heterodoxa. La presente comunicación propone, pues, explorar los modos en que procesa dichas influencias y las incorpora en su esquema teórico-metodológico. Para ello, proponemos en primer lugar un trabajo analítico-reconstructivo sobre este esquema, enraizado en la así llamada “sociología científica”; para, a continuación, estudiar cómo Germani pone en funcionamiento ciertos elementos teórico-metodológicos en sus investigaciones empíricas acerca del proceso de urbanización en Argentina. </w:t>
      </w:r>
    </w:p>
    <w:p w:rsidR="002E555B" w:rsidRDefault="00704FD2" w:rsidP="00FE5FB8">
      <w:pPr>
        <w:jc w:val="both"/>
        <w:rPr>
          <w:rFonts w:ascii="Arial" w:hAnsi="Arial" w:cs="Arial"/>
          <w:lang w:val="es-ES"/>
        </w:rPr>
      </w:pPr>
      <w:r w:rsidRPr="00704FD2">
        <w:rPr>
          <w:rFonts w:ascii="Arial" w:hAnsi="Arial" w:cs="Arial"/>
          <w:lang w:val="es-ES"/>
        </w:rPr>
        <w:t xml:space="preserve">Sostenemos que el esquema teórico-metodológico </w:t>
      </w:r>
      <w:proofErr w:type="spellStart"/>
      <w:r w:rsidRPr="00704FD2">
        <w:rPr>
          <w:rFonts w:ascii="Arial" w:hAnsi="Arial" w:cs="Arial"/>
          <w:lang w:val="es-ES"/>
        </w:rPr>
        <w:t>germaniano</w:t>
      </w:r>
      <w:proofErr w:type="spellEnd"/>
      <w:r w:rsidRPr="00704FD2">
        <w:rPr>
          <w:rFonts w:ascii="Arial" w:hAnsi="Arial" w:cs="Arial"/>
          <w:lang w:val="es-ES"/>
        </w:rPr>
        <w:t xml:space="preserve"> (de tipo complejo, heterogéneo, flexible y dinámico) se compone de varios elementos de múltiples procedencias y facturas teóricas. Esto, creemos, habilita una reflexión que incluye una pregunta por los “viajes”, siempre complejos e intrincados, a través del tiempo y el espacio, que realizan las teorías, los conceptos, pero también los métodos. Con todo, esperamos también, aun de manera exploratoria y programática, aportar elementos en el sentido de la comprensión de un caso que, más que suponer una simple “recepción” de teorías foráneas, reviste mejor la forma de una “(re)apropiación” conceptual y metodológica, creemos, por demás original.</w:t>
      </w:r>
    </w:p>
    <w:p w:rsidR="00FE5FB8" w:rsidRDefault="00FE5FB8" w:rsidP="00FE5FB8">
      <w:pPr>
        <w:jc w:val="center"/>
        <w:rPr>
          <w:rFonts w:ascii="Arial" w:hAnsi="Arial" w:cs="Arial"/>
          <w:b/>
          <w:u w:val="single"/>
        </w:rPr>
      </w:pPr>
      <w:r w:rsidRPr="00FE5FB8">
        <w:rPr>
          <w:rFonts w:ascii="Arial" w:hAnsi="Arial" w:cs="Arial"/>
          <w:b/>
          <w:u w:val="single"/>
        </w:rPr>
        <w:lastRenderedPageBreak/>
        <w:t>Influencias, viajes, (re)apropiaciones. Notas para pensar los vínculos entre el “Sur” y el “Norte” a partir de Gino Germani</w:t>
      </w:r>
    </w:p>
    <w:p w:rsidR="00FE5FB8" w:rsidRDefault="00FE5FB8" w:rsidP="00FE5FB8">
      <w:pPr>
        <w:jc w:val="right"/>
        <w:rPr>
          <w:rFonts w:ascii="Arial" w:hAnsi="Arial" w:cs="Arial"/>
        </w:rPr>
      </w:pPr>
    </w:p>
    <w:p w:rsidR="00FE5FB8" w:rsidRDefault="00FE5FB8" w:rsidP="00FE5FB8">
      <w:pPr>
        <w:jc w:val="right"/>
        <w:rPr>
          <w:rFonts w:ascii="Arial" w:hAnsi="Arial" w:cs="Arial"/>
        </w:rPr>
      </w:pPr>
      <w:r w:rsidRPr="00FE5FB8">
        <w:rPr>
          <w:rFonts w:ascii="Arial" w:hAnsi="Arial" w:cs="Arial"/>
        </w:rPr>
        <w:t>Juan Ignacio Trovero (UBA-IIGG)</w:t>
      </w:r>
    </w:p>
    <w:p w:rsidR="00FE5FB8" w:rsidRPr="00FE5FB8" w:rsidRDefault="00FE5FB8" w:rsidP="00FE5FB8">
      <w:pPr>
        <w:jc w:val="right"/>
        <w:rPr>
          <w:rFonts w:ascii="Arial" w:hAnsi="Arial" w:cs="Arial"/>
        </w:rPr>
      </w:pPr>
      <w:r w:rsidRPr="00FE5FB8">
        <w:rPr>
          <w:rFonts w:ascii="Arial" w:hAnsi="Arial" w:cs="Arial"/>
        </w:rPr>
        <w:t>juanitrovero@gmail.com</w:t>
      </w:r>
    </w:p>
    <w:p w:rsidR="00FE5FB8" w:rsidRPr="00FE5FB8" w:rsidRDefault="00FE5FB8" w:rsidP="00FE5FB8">
      <w:pPr>
        <w:spacing w:line="360" w:lineRule="auto"/>
        <w:jc w:val="both"/>
        <w:rPr>
          <w:rFonts w:ascii="Arial" w:hAnsi="Arial" w:cs="Arial"/>
          <w:b/>
        </w:rPr>
      </w:pPr>
    </w:p>
    <w:p w:rsidR="00FE5FB8" w:rsidRPr="00FE5FB8" w:rsidRDefault="00FE5FB8" w:rsidP="00FE5FB8">
      <w:pPr>
        <w:spacing w:line="360" w:lineRule="auto"/>
        <w:jc w:val="both"/>
        <w:rPr>
          <w:rFonts w:ascii="Arial" w:hAnsi="Arial" w:cs="Arial"/>
          <w:b/>
          <w:lang w:val="es-ES"/>
        </w:rPr>
      </w:pPr>
      <w:r w:rsidRPr="00FE5FB8">
        <w:rPr>
          <w:rFonts w:ascii="Arial" w:hAnsi="Arial" w:cs="Arial"/>
          <w:b/>
          <w:lang w:val="es-ES"/>
        </w:rPr>
        <w:t>Introducción</w:t>
      </w:r>
    </w:p>
    <w:p w:rsidR="00FE5FB8" w:rsidRDefault="00FE5FB8" w:rsidP="00FE5FB8">
      <w:pPr>
        <w:spacing w:line="360" w:lineRule="auto"/>
        <w:jc w:val="both"/>
        <w:rPr>
          <w:rFonts w:ascii="Arial" w:hAnsi="Arial" w:cs="Arial"/>
          <w:lang w:val="es-ES"/>
        </w:rPr>
      </w:pPr>
      <w:r w:rsidRPr="00FE5FB8">
        <w:rPr>
          <w:rFonts w:ascii="Arial" w:hAnsi="Arial" w:cs="Arial"/>
          <w:lang w:val="es-ES"/>
        </w:rPr>
        <w:t xml:space="preserve">A lo largo de toda su obra, las influencias que recibe Gino Germani resultan ser múltiples y variadas, y la forma en que se articulan en su interior, por demás heterodoxa. La presente comunicación propone, pues, explorar los modos en que </w:t>
      </w:r>
      <w:r w:rsidR="00F642FB">
        <w:rPr>
          <w:rFonts w:ascii="Arial" w:hAnsi="Arial" w:cs="Arial"/>
          <w:lang w:val="es-ES"/>
        </w:rPr>
        <w:t xml:space="preserve">el sociólogo ítalo-argentino </w:t>
      </w:r>
      <w:r w:rsidRPr="00FE5FB8">
        <w:rPr>
          <w:rFonts w:ascii="Arial" w:hAnsi="Arial" w:cs="Arial"/>
          <w:lang w:val="es-ES"/>
        </w:rPr>
        <w:t xml:space="preserve">procesa dichas influencias y las incorpora en su esquema </w:t>
      </w:r>
      <w:r w:rsidR="00BA74A3">
        <w:rPr>
          <w:rFonts w:ascii="Arial" w:hAnsi="Arial" w:cs="Arial"/>
          <w:lang w:val="es-ES"/>
        </w:rPr>
        <w:t>de análisis</w:t>
      </w:r>
      <w:r w:rsidR="00F642FB">
        <w:rPr>
          <w:rFonts w:ascii="Arial" w:hAnsi="Arial" w:cs="Arial"/>
          <w:lang w:val="es-ES"/>
        </w:rPr>
        <w:t xml:space="preserve">. </w:t>
      </w:r>
      <w:r w:rsidRPr="00FE5FB8">
        <w:rPr>
          <w:rFonts w:ascii="Arial" w:hAnsi="Arial" w:cs="Arial"/>
          <w:lang w:val="es-ES"/>
        </w:rPr>
        <w:t xml:space="preserve">En un primer gran apartado, nos ocuparemos de delinear </w:t>
      </w:r>
      <w:r w:rsidR="00764BDA">
        <w:rPr>
          <w:rFonts w:ascii="Arial" w:hAnsi="Arial" w:cs="Arial"/>
          <w:lang w:val="es-ES"/>
        </w:rPr>
        <w:t xml:space="preserve">dicho esquema de análisis o </w:t>
      </w:r>
      <w:r w:rsidRPr="00FE5FB8">
        <w:rPr>
          <w:rFonts w:ascii="Arial" w:hAnsi="Arial" w:cs="Arial"/>
          <w:lang w:val="es-ES"/>
        </w:rPr>
        <w:t>marco general con el que Germani aborda sus objetos de estudio, la así llamada “sociología científica”. Esto supone un trabajo analítico-reconstructivo orientado a hacer explícitas las reflexiones, justificaciones, lineamientos y precisiones teóricas, metodológicas y epistemológicas implicadas. A este propósito identificamos tres dimensiones constitutivas de la “sociología científica” tal como la entiende Germani: una político-académica, otra teórico-epistemológica y una última práctico-metodológica. Abordaremos las últimas dos con algún grado de detalle para reponer el sentido en que Germani fundamenta su propuesta. La primera será mencionada pero no abordada en profundidad debido a que la bibliografía especializada ya se ha ocupado de dicha dimensión en varias oportunidades. En un segundo apartado, abordaremos algunos elementos que nos permite</w:t>
      </w:r>
      <w:r w:rsidR="00C82C4E">
        <w:rPr>
          <w:rFonts w:ascii="Arial" w:hAnsi="Arial" w:cs="Arial"/>
          <w:lang w:val="es-ES"/>
        </w:rPr>
        <w:t>n dar cuenta del modo en que</w:t>
      </w:r>
      <w:r w:rsidRPr="00FE5FB8">
        <w:rPr>
          <w:rFonts w:ascii="Arial" w:hAnsi="Arial" w:cs="Arial"/>
          <w:lang w:val="es-ES"/>
        </w:rPr>
        <w:t xml:space="preserve"> Germani “pone en funcionamiento” estos supuestos teóricos, metodológicos y epistemológicos al interior de algunas investigaciones empíricas que lleva adelante a fines de los años cincuenta en torno al estudio del proceso de urbanización en Argentina. En este sentido, entendemos que el modo en que se “ponen en funcionamiento” reviste la forma de una “articulación” de múltiples elementos de diversas procedencias. Por último, en el apartado final proponemos algunas aproximaciones preliminares a la posibilidad de concebir esta </w:t>
      </w:r>
      <w:r w:rsidR="00C82C4E">
        <w:rPr>
          <w:rFonts w:ascii="Arial" w:hAnsi="Arial" w:cs="Arial"/>
          <w:lang w:val="es-ES"/>
        </w:rPr>
        <w:t>“</w:t>
      </w:r>
      <w:r w:rsidRPr="00FE5FB8">
        <w:rPr>
          <w:rFonts w:ascii="Arial" w:hAnsi="Arial" w:cs="Arial"/>
          <w:lang w:val="es-ES"/>
        </w:rPr>
        <w:t>articulación</w:t>
      </w:r>
      <w:r w:rsidR="00C82C4E">
        <w:rPr>
          <w:rFonts w:ascii="Arial" w:hAnsi="Arial" w:cs="Arial"/>
          <w:lang w:val="es-ES"/>
        </w:rPr>
        <w:t>”</w:t>
      </w:r>
      <w:r w:rsidRPr="00FE5FB8">
        <w:rPr>
          <w:rFonts w:ascii="Arial" w:hAnsi="Arial" w:cs="Arial"/>
          <w:lang w:val="es-ES"/>
        </w:rPr>
        <w:t xml:space="preserve"> como una particular, original y artesanal forma de concebir el “viaje” que realizan los conceptos y teorías entre el “Norte” y el “Sur”, asumiendo la forma de una “reapropiación”.</w:t>
      </w:r>
    </w:p>
    <w:p w:rsidR="005C5979" w:rsidRPr="005C5979" w:rsidRDefault="00764BDA" w:rsidP="005C5979">
      <w:pPr>
        <w:spacing w:line="360" w:lineRule="auto"/>
        <w:jc w:val="both"/>
        <w:rPr>
          <w:rFonts w:ascii="Arial" w:hAnsi="Arial" w:cs="Arial"/>
          <w:b/>
          <w:lang w:val="es-ES"/>
        </w:rPr>
      </w:pPr>
      <w:r>
        <w:rPr>
          <w:rFonts w:ascii="Arial" w:hAnsi="Arial" w:cs="Arial"/>
          <w:b/>
          <w:lang w:val="es-ES"/>
        </w:rPr>
        <w:t>La s</w:t>
      </w:r>
      <w:r w:rsidR="005C5979" w:rsidRPr="005C5979">
        <w:rPr>
          <w:rFonts w:ascii="Arial" w:hAnsi="Arial" w:cs="Arial"/>
          <w:b/>
          <w:lang w:val="es-ES"/>
        </w:rPr>
        <w:t>ociología científica</w:t>
      </w:r>
      <w:r>
        <w:rPr>
          <w:rFonts w:ascii="Arial" w:hAnsi="Arial" w:cs="Arial"/>
          <w:b/>
          <w:lang w:val="es-ES"/>
        </w:rPr>
        <w:t xml:space="preserve"> y la búsqueda de un “esquema unitario para las ciencias sociales”</w:t>
      </w:r>
    </w:p>
    <w:p w:rsidR="005C5979" w:rsidRPr="005C5979" w:rsidRDefault="005C5979" w:rsidP="005C5979">
      <w:pPr>
        <w:spacing w:line="360" w:lineRule="auto"/>
        <w:jc w:val="both"/>
        <w:rPr>
          <w:rFonts w:ascii="Arial" w:hAnsi="Arial" w:cs="Arial"/>
          <w:lang w:val="es-ES"/>
        </w:rPr>
      </w:pPr>
      <w:r w:rsidRPr="005C5979">
        <w:rPr>
          <w:rFonts w:ascii="Arial" w:hAnsi="Arial" w:cs="Arial"/>
          <w:lang w:val="es-ES"/>
        </w:rPr>
        <w:t>En la bibliografía especializada</w:t>
      </w:r>
      <w:r w:rsidR="00C82C4E">
        <w:rPr>
          <w:rFonts w:ascii="Arial" w:hAnsi="Arial" w:cs="Arial"/>
          <w:lang w:val="es-ES"/>
        </w:rPr>
        <w:t xml:space="preserve"> en el tema</w:t>
      </w:r>
      <w:r w:rsidRPr="005C5979">
        <w:rPr>
          <w:rFonts w:ascii="Arial" w:hAnsi="Arial" w:cs="Arial"/>
          <w:lang w:val="es-ES"/>
        </w:rPr>
        <w:t xml:space="preserve">, el término “sociología científica” aparece invariablemente al lado de un nombre: el de Gino Germani. Y esto tiene sus razones. El propio sociólogo ítalo-argentino así denominó al tipo de sociología que defendió, a menudo enérgicamente, valiéndole no pocos </w:t>
      </w:r>
      <w:r w:rsidR="00764BDA">
        <w:rPr>
          <w:rFonts w:ascii="Arial" w:hAnsi="Arial" w:cs="Arial"/>
          <w:lang w:val="es-ES"/>
        </w:rPr>
        <w:t xml:space="preserve">entredichos. </w:t>
      </w:r>
      <w:r w:rsidRPr="005C5979">
        <w:rPr>
          <w:rFonts w:ascii="Arial" w:hAnsi="Arial" w:cs="Arial"/>
          <w:lang w:val="es-ES"/>
        </w:rPr>
        <w:t>Sin embargo, esta defensa no se limitó a diatribas, polémicas y proclamas, ni a la mera desacreditación de otras formas de concebir la disciplina. Para Germani existía una sola manera</w:t>
      </w:r>
      <w:r w:rsidR="00764BDA">
        <w:rPr>
          <w:rFonts w:ascii="Arial" w:hAnsi="Arial" w:cs="Arial"/>
          <w:lang w:val="es-ES"/>
        </w:rPr>
        <w:t xml:space="preserve"> ―y era ésta―</w:t>
      </w:r>
      <w:r w:rsidRPr="005C5979">
        <w:rPr>
          <w:rFonts w:ascii="Arial" w:hAnsi="Arial" w:cs="Arial"/>
          <w:lang w:val="es-ES"/>
        </w:rPr>
        <w:t xml:space="preserve"> de instalar a la sociología </w:t>
      </w:r>
      <w:r w:rsidRPr="005C5979">
        <w:rPr>
          <w:rFonts w:ascii="Arial" w:hAnsi="Arial" w:cs="Arial"/>
          <w:i/>
          <w:lang w:val="es-ES"/>
        </w:rPr>
        <w:t>en-el-mundo</w:t>
      </w:r>
      <w:r w:rsidRPr="005C5979">
        <w:rPr>
          <w:rFonts w:ascii="Arial" w:hAnsi="Arial" w:cs="Arial"/>
          <w:lang w:val="es-ES"/>
        </w:rPr>
        <w:t xml:space="preserve">. Con esto queremos decir dos cosas: que </w:t>
      </w:r>
      <w:r w:rsidR="00764BDA">
        <w:rPr>
          <w:rFonts w:ascii="Arial" w:hAnsi="Arial" w:cs="Arial"/>
          <w:lang w:val="es-ES"/>
        </w:rPr>
        <w:t>sus inter</w:t>
      </w:r>
      <w:r w:rsidR="000666B2">
        <w:rPr>
          <w:rFonts w:ascii="Arial" w:hAnsi="Arial" w:cs="Arial"/>
          <w:lang w:val="es-ES"/>
        </w:rPr>
        <w:t>eses</w:t>
      </w:r>
      <w:r w:rsidR="00764BDA">
        <w:rPr>
          <w:rFonts w:ascii="Arial" w:hAnsi="Arial" w:cs="Arial"/>
          <w:lang w:val="es-ES"/>
        </w:rPr>
        <w:t xml:space="preserve"> no se limitaron</w:t>
      </w:r>
      <w:r w:rsidRPr="005C5979">
        <w:rPr>
          <w:rFonts w:ascii="Arial" w:hAnsi="Arial" w:cs="Arial"/>
          <w:lang w:val="es-ES"/>
        </w:rPr>
        <w:t xml:space="preserve"> </w:t>
      </w:r>
      <w:r w:rsidR="00764BDA">
        <w:rPr>
          <w:rFonts w:ascii="Arial" w:hAnsi="Arial" w:cs="Arial"/>
          <w:lang w:val="es-ES"/>
        </w:rPr>
        <w:t>a</w:t>
      </w:r>
      <w:r w:rsidRPr="005C5979">
        <w:rPr>
          <w:rFonts w:ascii="Arial" w:hAnsi="Arial" w:cs="Arial"/>
          <w:lang w:val="es-ES"/>
        </w:rPr>
        <w:t>l ámbito académico</w:t>
      </w:r>
      <w:r w:rsidR="00A55DAC">
        <w:rPr>
          <w:rFonts w:ascii="Arial" w:hAnsi="Arial" w:cs="Arial"/>
          <w:lang w:val="es-ES"/>
        </w:rPr>
        <w:t xml:space="preserve">-científico, sino también al político y </w:t>
      </w:r>
      <w:r w:rsidRPr="005C5979">
        <w:rPr>
          <w:rFonts w:ascii="Arial" w:hAnsi="Arial" w:cs="Arial"/>
          <w:lang w:val="es-ES"/>
        </w:rPr>
        <w:t>económico; y que su propuesta rezaba por una sociología situada, preocupada por la búsqueda de soluciones prácticas a las problemáticas inherentes a la sociedad moderna</w:t>
      </w:r>
      <w:r w:rsidR="00A55DAC">
        <w:rPr>
          <w:rFonts w:ascii="Arial" w:hAnsi="Arial" w:cs="Arial"/>
          <w:lang w:val="es-ES"/>
        </w:rPr>
        <w:t xml:space="preserve"> (en particular</w:t>
      </w:r>
      <w:r w:rsidR="00C82C4E">
        <w:rPr>
          <w:rFonts w:ascii="Arial" w:hAnsi="Arial" w:cs="Arial"/>
          <w:lang w:val="es-ES"/>
        </w:rPr>
        <w:t xml:space="preserve"> </w:t>
      </w:r>
      <w:r w:rsidR="00A55DAC">
        <w:rPr>
          <w:rFonts w:ascii="Arial" w:hAnsi="Arial" w:cs="Arial"/>
          <w:lang w:val="es-ES"/>
        </w:rPr>
        <w:t xml:space="preserve">argentina, y por extensión </w:t>
      </w:r>
      <w:r w:rsidR="00C82C4E">
        <w:rPr>
          <w:rFonts w:ascii="Arial" w:hAnsi="Arial" w:cs="Arial"/>
          <w:lang w:val="es-ES"/>
        </w:rPr>
        <w:t>latinoamericana)</w:t>
      </w:r>
      <w:r w:rsidRPr="005C5979">
        <w:rPr>
          <w:rFonts w:ascii="Arial" w:hAnsi="Arial" w:cs="Arial"/>
          <w:lang w:val="es-ES"/>
        </w:rPr>
        <w:t xml:space="preserve">. Esta sociología se inscribe en un marco general específico y, con muchas reservas, </w:t>
      </w:r>
      <w:r w:rsidRPr="005C5979">
        <w:rPr>
          <w:rFonts w:ascii="Arial" w:hAnsi="Arial" w:cs="Arial"/>
          <w:i/>
          <w:lang w:val="es-ES"/>
        </w:rPr>
        <w:t>sui-generis</w:t>
      </w:r>
      <w:r w:rsidRPr="005C5979">
        <w:rPr>
          <w:rFonts w:ascii="Arial" w:hAnsi="Arial" w:cs="Arial"/>
          <w:lang w:val="es-ES"/>
        </w:rPr>
        <w:t xml:space="preserve">: la “sociología científica”. Este término, que como veremos resulta menos hermético y homogéneo de lo que parece, resulta ser, según entendemos y queremos mostrar, el clivaje en el cual se articula su particular forma de concebir gran parte de </w:t>
      </w:r>
      <w:r w:rsidRPr="005C5979">
        <w:rPr>
          <w:rFonts w:ascii="Arial" w:hAnsi="Arial" w:cs="Arial"/>
          <w:i/>
          <w:lang w:val="es-ES"/>
        </w:rPr>
        <w:t>su</w:t>
      </w:r>
      <w:r w:rsidRPr="005C5979">
        <w:rPr>
          <w:rFonts w:ascii="Arial" w:hAnsi="Arial" w:cs="Arial"/>
          <w:lang w:val="es-ES"/>
        </w:rPr>
        <w:t xml:space="preserve"> sociología. Desde luego, allí se encuentra la llave </w:t>
      </w:r>
      <w:r w:rsidR="000666B2">
        <w:rPr>
          <w:rFonts w:ascii="Arial" w:hAnsi="Arial" w:cs="Arial"/>
          <w:lang w:val="es-ES"/>
        </w:rPr>
        <w:t>que abre las puertas de la comprensión de</w:t>
      </w:r>
      <w:r w:rsidRPr="005C5979">
        <w:rPr>
          <w:rFonts w:ascii="Arial" w:hAnsi="Arial" w:cs="Arial"/>
          <w:lang w:val="es-ES"/>
        </w:rPr>
        <w:t xml:space="preserve"> su “proyecto </w:t>
      </w:r>
      <w:proofErr w:type="spellStart"/>
      <w:r w:rsidRPr="005C5979">
        <w:rPr>
          <w:rFonts w:ascii="Arial" w:hAnsi="Arial" w:cs="Arial"/>
          <w:lang w:val="es-ES"/>
        </w:rPr>
        <w:t>institucionalizador</w:t>
      </w:r>
      <w:proofErr w:type="spellEnd"/>
      <w:r w:rsidRPr="005C5979">
        <w:rPr>
          <w:rFonts w:ascii="Arial" w:hAnsi="Arial" w:cs="Arial"/>
          <w:lang w:val="es-ES"/>
        </w:rPr>
        <w:t>”. Pero, lo que aquí nos interesa más, también se encuentra cifrada la clave para entender su particular forma de concebir la relación entre teoría y práctica de investigación, específicamente en las ciencias sociales</w:t>
      </w:r>
      <w:r w:rsidR="00723F7B">
        <w:rPr>
          <w:rFonts w:ascii="Arial" w:hAnsi="Arial" w:cs="Arial"/>
          <w:lang w:val="es-ES"/>
        </w:rPr>
        <w:t>, y el esquema teórico-metodológico que se pone en juego para el análisis de la realidad.</w:t>
      </w:r>
    </w:p>
    <w:p w:rsidR="005C5979" w:rsidRPr="005C5979" w:rsidRDefault="005C5979" w:rsidP="005C5979">
      <w:pPr>
        <w:spacing w:line="360" w:lineRule="auto"/>
        <w:jc w:val="both"/>
        <w:rPr>
          <w:rFonts w:ascii="Arial" w:hAnsi="Arial" w:cs="Arial"/>
          <w:lang w:val="es-ES"/>
        </w:rPr>
      </w:pPr>
      <w:r w:rsidRPr="005C5979">
        <w:rPr>
          <w:rFonts w:ascii="Arial" w:hAnsi="Arial" w:cs="Arial"/>
          <w:lang w:val="es-ES"/>
        </w:rPr>
        <w:t>En principio, lo que Germani postula como “sociología científica” involucra una amplia gama de elementos-componentes, aspectos y dimensiones implicadas. A nuestros intereses, encontramos tres puntos significativos a partir de los cuales pivotean sus justificaciones y fundamentaciones en torno al por qué de la necesidad de una “sociología científica”:</w:t>
      </w:r>
    </w:p>
    <w:p w:rsidR="005C5979" w:rsidRPr="005C5979" w:rsidRDefault="005C5979" w:rsidP="005C5979">
      <w:pPr>
        <w:spacing w:line="360" w:lineRule="auto"/>
        <w:jc w:val="both"/>
        <w:rPr>
          <w:rFonts w:ascii="Arial" w:hAnsi="Arial" w:cs="Arial"/>
          <w:lang w:val="es-ES"/>
        </w:rPr>
      </w:pPr>
      <w:r w:rsidRPr="005C5979">
        <w:rPr>
          <w:rFonts w:ascii="Arial" w:hAnsi="Arial" w:cs="Arial"/>
          <w:lang w:val="es-ES"/>
        </w:rPr>
        <w:t xml:space="preserve">1. Desde un punto de vista </w:t>
      </w:r>
      <w:r w:rsidRPr="005C5979">
        <w:rPr>
          <w:rFonts w:ascii="Arial" w:hAnsi="Arial" w:cs="Arial"/>
          <w:i/>
          <w:lang w:val="es-ES"/>
        </w:rPr>
        <w:t>político-académico</w:t>
      </w:r>
      <w:r w:rsidRPr="005C5979">
        <w:rPr>
          <w:rFonts w:ascii="Arial" w:hAnsi="Arial" w:cs="Arial"/>
          <w:lang w:val="es-ES"/>
        </w:rPr>
        <w:t xml:space="preserve"> (o </w:t>
      </w:r>
      <w:r w:rsidRPr="005C5979">
        <w:rPr>
          <w:rFonts w:ascii="Arial" w:hAnsi="Arial" w:cs="Arial"/>
          <w:i/>
          <w:lang w:val="es-ES"/>
        </w:rPr>
        <w:t>histórico-institucional</w:t>
      </w:r>
      <w:r w:rsidRPr="005C5979">
        <w:rPr>
          <w:rFonts w:ascii="Arial" w:hAnsi="Arial" w:cs="Arial"/>
          <w:lang w:val="es-ES"/>
        </w:rPr>
        <w:t xml:space="preserve">), la “sociología científica” </w:t>
      </w:r>
      <w:r w:rsidR="00723F7B">
        <w:rPr>
          <w:rFonts w:ascii="Arial" w:hAnsi="Arial" w:cs="Arial"/>
          <w:lang w:val="es-ES"/>
        </w:rPr>
        <w:t xml:space="preserve">es la punta de lanza del </w:t>
      </w:r>
      <w:r w:rsidRPr="005C5979">
        <w:rPr>
          <w:rFonts w:ascii="Arial" w:hAnsi="Arial" w:cs="Arial"/>
          <w:lang w:val="es-ES"/>
        </w:rPr>
        <w:t xml:space="preserve">“proyecto </w:t>
      </w:r>
      <w:r w:rsidR="00723F7B">
        <w:rPr>
          <w:rFonts w:ascii="Arial" w:hAnsi="Arial" w:cs="Arial"/>
          <w:lang w:val="es-ES"/>
        </w:rPr>
        <w:t xml:space="preserve">sociológico </w:t>
      </w:r>
      <w:proofErr w:type="spellStart"/>
      <w:r w:rsidRPr="005C5979">
        <w:rPr>
          <w:rFonts w:ascii="Arial" w:hAnsi="Arial" w:cs="Arial"/>
          <w:lang w:val="es-ES"/>
        </w:rPr>
        <w:t>germaniano</w:t>
      </w:r>
      <w:proofErr w:type="spellEnd"/>
      <w:r w:rsidRPr="005C5979">
        <w:rPr>
          <w:rFonts w:ascii="Arial" w:hAnsi="Arial" w:cs="Arial"/>
          <w:lang w:val="es-ES"/>
        </w:rPr>
        <w:t>” en la Argentina</w:t>
      </w:r>
      <w:r w:rsidR="00723F7B">
        <w:rPr>
          <w:rFonts w:ascii="Arial" w:hAnsi="Arial" w:cs="Arial"/>
          <w:lang w:val="es-ES"/>
        </w:rPr>
        <w:t>, representando el bastión donde se enraizó su triunfo</w:t>
      </w:r>
      <w:r w:rsidRPr="005C5979">
        <w:rPr>
          <w:rFonts w:ascii="Arial" w:hAnsi="Arial" w:cs="Arial"/>
          <w:lang w:val="es-ES"/>
        </w:rPr>
        <w:t xml:space="preserve"> sobre la sociología “especulativa”, “de cátedra”, “filosófica”, encarnada por, según el propio Germani, gran parte de quienes estuvieron vinculados a la historia de la disciplina que precedió a su institucionalización (los nombres más importantes serán los de Renato </w:t>
      </w:r>
      <w:proofErr w:type="spellStart"/>
      <w:r w:rsidRPr="005C5979">
        <w:rPr>
          <w:rFonts w:ascii="Arial" w:hAnsi="Arial" w:cs="Arial"/>
          <w:lang w:val="es-ES"/>
        </w:rPr>
        <w:t>Treves</w:t>
      </w:r>
      <w:proofErr w:type="spellEnd"/>
      <w:r w:rsidRPr="005C5979">
        <w:rPr>
          <w:rFonts w:ascii="Arial" w:hAnsi="Arial" w:cs="Arial"/>
          <w:lang w:val="es-ES"/>
        </w:rPr>
        <w:t xml:space="preserve">, Francisco Ayala y Alfredo </w:t>
      </w:r>
      <w:proofErr w:type="spellStart"/>
      <w:r w:rsidRPr="005C5979">
        <w:rPr>
          <w:rFonts w:ascii="Arial" w:hAnsi="Arial" w:cs="Arial"/>
          <w:lang w:val="es-ES"/>
        </w:rPr>
        <w:t>Poviña</w:t>
      </w:r>
      <w:proofErr w:type="spellEnd"/>
      <w:r w:rsidR="00723F7B">
        <w:rPr>
          <w:rFonts w:ascii="Arial" w:hAnsi="Arial" w:cs="Arial"/>
          <w:lang w:val="es-ES"/>
        </w:rPr>
        <w:t>, entre otros</w:t>
      </w:r>
      <w:r w:rsidRPr="005C5979">
        <w:rPr>
          <w:rFonts w:ascii="Arial" w:hAnsi="Arial" w:cs="Arial"/>
          <w:lang w:val="es-ES"/>
        </w:rPr>
        <w:t>)</w:t>
      </w:r>
      <w:r w:rsidR="0041187D">
        <w:rPr>
          <w:rFonts w:ascii="Arial" w:hAnsi="Arial" w:cs="Arial"/>
          <w:lang w:val="es-ES"/>
        </w:rPr>
        <w:t xml:space="preserve"> </w:t>
      </w:r>
      <w:r w:rsidR="0041187D">
        <w:rPr>
          <w:rFonts w:ascii="Arial" w:hAnsi="Arial" w:cs="Arial"/>
          <w:lang w:val="es-ES"/>
        </w:rPr>
        <w:fldChar w:fldCharType="begin" w:fldLock="1"/>
      </w:r>
      <w:r w:rsidR="0041187D">
        <w:rPr>
          <w:rFonts w:ascii="Arial" w:hAnsi="Arial" w:cs="Arial"/>
          <w:lang w:val="es-ES"/>
        </w:rPr>
        <w:instrText>ADDIN CSL_CITATION { "citationItems" : [ { "id" : "ITEM-1", "itemData" : { "author" : [ { "dropping-particle" : "", "family" : "Germani", "given" : "Gino", "non-dropping-particle" : "", "parse-names" : false, "suffix" : "" } ], "id" : "ITEM-1", "issued" : { "date-parts" : [ [ "1964" ] ] }, "publisher" : "Eudeba", "publisher-place" : "Buenos Aires", "title" : "La sociolog\u00eda en la Am\u00e9rica Latina: problemas y perspectivas", "type" : "book" }, "uris" : [ "http://www.mendeley.com/documents/?uuid=6a9cb252-cf8b-40b4-b530-9ca379b0d420" ] }, { "id" : "ITEM-2", "itemData" : { "author" : [ { "dropping-particle" : "", "family" : "Germani", "given" : "Gino", "non-dropping-particle" : "", "parse-names" : false, "suffix" : "" } ], "container-title" : "Revista Latinoamericana de Sociolog\u00eda", "id" : "ITEM-2", "issue" : "noviembre", "issued" : { "date-parts" : [ [ "1968" ] ] }, "page" : "385-419", "title" : "La sociolog\u00eda en Argentina", "type" : "article-journal", "volume" : "IV" }, "uris" : [ "http://www.mendeley.com/documents/?uuid=578d7c4c-e71b-48d1-83eb-2136f0a2ef62" ] } ], "mendeley" : { "formattedCitation" : "(G. Germani, 1964, 1968)", "manualFormatting" : "(ver G. Germani, 1964, 1968)", "plainTextFormattedCitation" : "(G. Germani, 1964, 1968)", "previouslyFormattedCitation" : "(G. Germani, 1964, 1968)" }, "properties" : { "noteIndex" : 0 }, "schema" : "https://github.com/citation-style-language/schema/raw/master/csl-citation.json" }</w:instrText>
      </w:r>
      <w:r w:rsidR="0041187D">
        <w:rPr>
          <w:rFonts w:ascii="Arial" w:hAnsi="Arial" w:cs="Arial"/>
          <w:lang w:val="es-ES"/>
        </w:rPr>
        <w:fldChar w:fldCharType="separate"/>
      </w:r>
      <w:r w:rsidR="0041187D" w:rsidRPr="0041187D">
        <w:rPr>
          <w:rFonts w:ascii="Arial" w:hAnsi="Arial" w:cs="Arial"/>
          <w:noProof/>
          <w:lang w:val="es-ES"/>
        </w:rPr>
        <w:t>(</w:t>
      </w:r>
      <w:r w:rsidR="0041187D">
        <w:rPr>
          <w:rFonts w:ascii="Arial" w:hAnsi="Arial" w:cs="Arial"/>
          <w:noProof/>
          <w:lang w:val="es-ES"/>
        </w:rPr>
        <w:t xml:space="preserve">ver </w:t>
      </w:r>
      <w:r w:rsidR="0041187D" w:rsidRPr="0041187D">
        <w:rPr>
          <w:rFonts w:ascii="Arial" w:hAnsi="Arial" w:cs="Arial"/>
          <w:noProof/>
          <w:lang w:val="es-ES"/>
        </w:rPr>
        <w:t>G. Germani, 1964, 1968)</w:t>
      </w:r>
      <w:r w:rsidR="0041187D">
        <w:rPr>
          <w:rFonts w:ascii="Arial" w:hAnsi="Arial" w:cs="Arial"/>
          <w:lang w:val="es-ES"/>
        </w:rPr>
        <w:fldChar w:fldCharType="end"/>
      </w:r>
      <w:r w:rsidRPr="005C5979">
        <w:rPr>
          <w:rFonts w:ascii="Arial" w:hAnsi="Arial" w:cs="Arial"/>
          <w:lang w:val="es-ES"/>
        </w:rPr>
        <w:t>;</w:t>
      </w:r>
    </w:p>
    <w:p w:rsidR="005C5979" w:rsidRPr="0009624F" w:rsidRDefault="005C5979" w:rsidP="005C5979">
      <w:pPr>
        <w:spacing w:line="360" w:lineRule="auto"/>
        <w:jc w:val="both"/>
        <w:rPr>
          <w:rFonts w:ascii="Arial" w:hAnsi="Arial" w:cs="Arial"/>
          <w:lang w:val="es-ES"/>
        </w:rPr>
      </w:pPr>
      <w:r w:rsidRPr="0009624F">
        <w:rPr>
          <w:rFonts w:ascii="Arial" w:hAnsi="Arial" w:cs="Arial"/>
          <w:lang w:val="es-ES"/>
        </w:rPr>
        <w:t>2. Desde un punto de vista</w:t>
      </w:r>
      <w:r w:rsidRPr="0009624F">
        <w:rPr>
          <w:rFonts w:ascii="Arial" w:hAnsi="Arial" w:cs="Arial"/>
          <w:i/>
          <w:lang w:val="es-ES"/>
        </w:rPr>
        <w:t xml:space="preserve"> teórico-epistemológico</w:t>
      </w:r>
      <w:r w:rsidRPr="0009624F">
        <w:rPr>
          <w:rFonts w:ascii="Arial" w:hAnsi="Arial" w:cs="Arial"/>
          <w:lang w:val="es-ES"/>
        </w:rPr>
        <w:t>, se puede observar cómo Germani carga sus tintas sobre la justificación de un marco teórico cuyos pilares fundamentales serán la “fe en la razón instrumental” y “la planificación”</w:t>
      </w:r>
      <w:r w:rsidR="0041187D">
        <w:rPr>
          <w:rFonts w:ascii="Arial" w:hAnsi="Arial" w:cs="Arial"/>
          <w:lang w:val="es-ES"/>
        </w:rPr>
        <w:t xml:space="preserve"> </w:t>
      </w:r>
      <w:r w:rsidR="0041187D">
        <w:rPr>
          <w:rFonts w:ascii="Arial" w:hAnsi="Arial" w:cs="Arial"/>
          <w:lang w:val="es-ES"/>
        </w:rPr>
        <w:fldChar w:fldCharType="begin" w:fldLock="1"/>
      </w:r>
      <w:r w:rsidR="00D52F79">
        <w:rPr>
          <w:rFonts w:ascii="Arial" w:hAnsi="Arial" w:cs="Arial"/>
          <w:lang w:val="es-ES"/>
        </w:rPr>
        <w:instrText>ADDIN CSL_CITATION { "citationItems" : [ { "id" : "ITEM-1", "itemData" : { "author" : [ { "dropping-particle" : "", "family" : "Germani", "given" : "Gino", "non-dropping-particle" : "", "parse-names" : false, "suffix" : "" } ], "container-title" : "Ciencias Sociales. Uni\u00f3n Panamericana, Washington", "id" : "ITEM-1", "issue" : "11-12", "issued" : { "date-parts" : [ [ "1951" ] ] }, "note" : "IMPRESO", "page" : "67-78", "title" : "Una d\u00e9cada de discusiones metodol\u00f3gicas", "type" : "article-journal", "volume" : "2" }, "uris" : [ "http://www.mendeley.com/documents/?uuid=5325672d-363c-44a0-a611-792fa3a73656" ] }, { "id" : "ITEM-2", "itemData" : { "author" : [ { "dropping-particle" : "", "family" : "Germani", "given" : "Gino", "non-dropping-particle" : "", "parse-names" : false, "suffix" : "" } ], "id" : "ITEM-2", "issued" : { "date-parts" : [ [ "1956" ] ] }, "publisher" : "Universidad Nacional Aut\u00f3noma de M\u00e9xico", "publisher-place" : "M\u00e9xico D.F.", "title" : "La sociolog\u00eda cient\u00edfica. Apuntes para su fundamentaci\u00f3n.", "type" : "book" }, "uris" : [ "http://www.mendeley.com/documents/?uuid=96d80863-ebbc-49cf-91f4-b2953bdb0f10" ] } ], "mendeley" : { "formattedCitation" : "(G. Germani, 1951, 1956)", "manualFormatting" : "(ver G. Germani, 1951, 1956)", "plainTextFormattedCitation" : "(G. Germani, 1951, 1956)", "previouslyFormattedCitation" : "(G. Germani, 1951, 1956)" }, "properties" : { "noteIndex" : 0 }, "schema" : "https://github.com/citation-style-language/schema/raw/master/csl-citation.json" }</w:instrText>
      </w:r>
      <w:r w:rsidR="0041187D">
        <w:rPr>
          <w:rFonts w:ascii="Arial" w:hAnsi="Arial" w:cs="Arial"/>
          <w:lang w:val="es-ES"/>
        </w:rPr>
        <w:fldChar w:fldCharType="separate"/>
      </w:r>
      <w:r w:rsidR="0041187D" w:rsidRPr="0041187D">
        <w:rPr>
          <w:rFonts w:ascii="Arial" w:hAnsi="Arial" w:cs="Arial"/>
          <w:noProof/>
          <w:lang w:val="es-ES"/>
        </w:rPr>
        <w:t>(</w:t>
      </w:r>
      <w:r w:rsidR="0041187D">
        <w:rPr>
          <w:rFonts w:ascii="Arial" w:hAnsi="Arial" w:cs="Arial"/>
          <w:noProof/>
          <w:lang w:val="es-ES"/>
        </w:rPr>
        <w:t xml:space="preserve">ver </w:t>
      </w:r>
      <w:r w:rsidR="0041187D" w:rsidRPr="0041187D">
        <w:rPr>
          <w:rFonts w:ascii="Arial" w:hAnsi="Arial" w:cs="Arial"/>
          <w:noProof/>
          <w:lang w:val="es-ES"/>
        </w:rPr>
        <w:t>G. Germani, 1951, 1956)</w:t>
      </w:r>
      <w:r w:rsidR="0041187D">
        <w:rPr>
          <w:rFonts w:ascii="Arial" w:hAnsi="Arial" w:cs="Arial"/>
          <w:lang w:val="es-ES"/>
        </w:rPr>
        <w:fldChar w:fldCharType="end"/>
      </w:r>
      <w:r w:rsidRPr="0009624F">
        <w:rPr>
          <w:rFonts w:ascii="Arial" w:hAnsi="Arial" w:cs="Arial"/>
          <w:lang w:val="es-ES"/>
        </w:rPr>
        <w:t>;</w:t>
      </w:r>
    </w:p>
    <w:p w:rsidR="005C5979" w:rsidRPr="005C5979" w:rsidRDefault="005C5979" w:rsidP="005C5979">
      <w:pPr>
        <w:spacing w:line="360" w:lineRule="auto"/>
        <w:jc w:val="both"/>
        <w:rPr>
          <w:rFonts w:ascii="Arial" w:hAnsi="Arial" w:cs="Arial"/>
          <w:lang w:val="es-ES"/>
        </w:rPr>
      </w:pPr>
      <w:r w:rsidRPr="005C5979">
        <w:rPr>
          <w:rFonts w:ascii="Arial" w:hAnsi="Arial" w:cs="Arial"/>
          <w:lang w:val="es-ES"/>
        </w:rPr>
        <w:t xml:space="preserve">3. Y desde un punto de vista </w:t>
      </w:r>
      <w:r w:rsidRPr="005C5979">
        <w:rPr>
          <w:rFonts w:ascii="Arial" w:hAnsi="Arial" w:cs="Arial"/>
          <w:i/>
          <w:lang w:val="es-ES"/>
        </w:rPr>
        <w:t>práctico-metodológico</w:t>
      </w:r>
      <w:r w:rsidRPr="005C5979">
        <w:rPr>
          <w:rFonts w:ascii="Arial" w:hAnsi="Arial" w:cs="Arial"/>
          <w:lang w:val="es-ES"/>
        </w:rPr>
        <w:t xml:space="preserve">, el término supone ciertas formas y modos de procedimiento, sugerencias de métodos, técnicas y herramientas, </w:t>
      </w:r>
      <w:r w:rsidR="00723F7B">
        <w:rPr>
          <w:rFonts w:ascii="Arial" w:hAnsi="Arial" w:cs="Arial"/>
          <w:lang w:val="es-ES"/>
        </w:rPr>
        <w:t xml:space="preserve">así como precisiones y recomendaciones en lo que refiere a la estructura organizacional mínima requerida para el desenvolvimiento del proceso de investigación </w:t>
      </w:r>
      <w:r w:rsidRPr="005C5979">
        <w:rPr>
          <w:rFonts w:ascii="Arial" w:hAnsi="Arial" w:cs="Arial"/>
          <w:lang w:val="es-ES"/>
        </w:rPr>
        <w:t>en sociología empírica</w:t>
      </w:r>
      <w:r w:rsidR="0041187D">
        <w:rPr>
          <w:rFonts w:ascii="Arial" w:hAnsi="Arial" w:cs="Arial"/>
          <w:lang w:val="es-ES"/>
        </w:rPr>
        <w:t xml:space="preserve"> </w:t>
      </w:r>
      <w:r w:rsidR="0041187D">
        <w:rPr>
          <w:rFonts w:ascii="Arial" w:hAnsi="Arial" w:cs="Arial"/>
          <w:lang w:val="es-ES"/>
        </w:rPr>
        <w:fldChar w:fldCharType="begin" w:fldLock="1"/>
      </w:r>
      <w:r w:rsidR="0041187D">
        <w:rPr>
          <w:rFonts w:ascii="Arial" w:hAnsi="Arial" w:cs="Arial"/>
          <w:lang w:val="es-ES"/>
        </w:rPr>
        <w:instrText>ADDIN CSL_CITATION { "citationItems" : [ { "id" : "ITEM-1", "itemData" : { "author" : [ { "dropping-particle" : "", "family" : "Germani", "given" : "Gino", "non-dropping-particle" : "", "parse-names" : false, "suffix" : "" } ], "id" : "ITEM-1", "issued" : { "date-parts" : [ [ "1964" ] ] }, "publisher" : "Eudeba", "publisher-place" : "Buenos Aires", "title" : "La sociolog\u00eda en la Am\u00e9rica Latina: problemas y perspectivas", "type" : "book" }, "uris" : [ "http://www.mendeley.com/documents/?uuid=6a9cb252-cf8b-40b4-b530-9ca379b0d420" ] }, { "id" : "ITEM-2", "itemData" : { "author" : [ { "dropping-particle" : "", "family" : "Germani", "given" : "Gino", "non-dropping-particle" : "", "parse-names" : false, "suffix" : "" }, { "dropping-particle" : "", "family" : "Sustaita", "given" : "Edmundo", "non-dropping-particle" : "", "parse-names" : false, "suffix" : "" } ], "collection-title" : "Instituto de Sociolog\u00eda - Trabajos e Investigaciones", "id" : "ITEM-2", "issued" : { "date-parts" : [ [ "1963" ] ] }, "note" : "IMPRESO", "number" : "81", "number-of-pages" : "27", "publisher-place" : "Buenos Aires", "title" : "La investigaci\u00f3n en sociolog\u00eda: descripci\u00f3n y aspectos organizativos", "type" : "report" }, "uris" : [ "http://www.mendeley.com/documents/?uuid=c7f7505a-8981-48ff-b84b-1a771a7f5e4c" ] } ], "mendeley" : { "formattedCitation" : "(G. Germani, 1964; G. Germani &amp; Sustaita, 1963)", "manualFormatting" : "(ver G. Germani, 1964; G. Germani &amp; Sustaita, 1963)", "plainTextFormattedCitation" : "(G. Germani, 1964; G. Germani &amp; Sustaita, 1963)", "previouslyFormattedCitation" : "(G. Germani, 1964; G. Germani &amp; Sustaita, 1963)" }, "properties" : { "noteIndex" : 0 }, "schema" : "https://github.com/citation-style-language/schema/raw/master/csl-citation.json" }</w:instrText>
      </w:r>
      <w:r w:rsidR="0041187D">
        <w:rPr>
          <w:rFonts w:ascii="Arial" w:hAnsi="Arial" w:cs="Arial"/>
          <w:lang w:val="es-ES"/>
        </w:rPr>
        <w:fldChar w:fldCharType="separate"/>
      </w:r>
      <w:r w:rsidR="0041187D" w:rsidRPr="0041187D">
        <w:rPr>
          <w:rFonts w:ascii="Arial" w:hAnsi="Arial" w:cs="Arial"/>
          <w:noProof/>
          <w:lang w:val="es-ES"/>
        </w:rPr>
        <w:t>(</w:t>
      </w:r>
      <w:r w:rsidR="0041187D">
        <w:rPr>
          <w:rFonts w:ascii="Arial" w:hAnsi="Arial" w:cs="Arial"/>
          <w:noProof/>
          <w:lang w:val="es-ES"/>
        </w:rPr>
        <w:t xml:space="preserve">ver </w:t>
      </w:r>
      <w:r w:rsidR="0041187D" w:rsidRPr="0041187D">
        <w:rPr>
          <w:rFonts w:ascii="Arial" w:hAnsi="Arial" w:cs="Arial"/>
          <w:noProof/>
          <w:lang w:val="es-ES"/>
        </w:rPr>
        <w:t>G. Germani, 1964; G. Germani &amp; Sustaita, 1963)</w:t>
      </w:r>
      <w:r w:rsidR="0041187D">
        <w:rPr>
          <w:rFonts w:ascii="Arial" w:hAnsi="Arial" w:cs="Arial"/>
          <w:lang w:val="es-ES"/>
        </w:rPr>
        <w:fldChar w:fldCharType="end"/>
      </w:r>
      <w:r w:rsidRPr="005C5979">
        <w:rPr>
          <w:rFonts w:ascii="Arial" w:hAnsi="Arial" w:cs="Arial"/>
          <w:lang w:val="es-ES"/>
        </w:rPr>
        <w:t>.</w:t>
      </w:r>
    </w:p>
    <w:p w:rsidR="00756115" w:rsidRDefault="005C5979" w:rsidP="005C5979">
      <w:pPr>
        <w:spacing w:line="360" w:lineRule="auto"/>
        <w:jc w:val="both"/>
        <w:rPr>
          <w:rFonts w:ascii="Arial" w:hAnsi="Arial" w:cs="Arial"/>
          <w:lang w:val="es-ES"/>
        </w:rPr>
      </w:pPr>
      <w:r w:rsidRPr="005C5979">
        <w:rPr>
          <w:rFonts w:ascii="Arial" w:hAnsi="Arial" w:cs="Arial"/>
          <w:lang w:val="es-ES"/>
        </w:rPr>
        <w:t xml:space="preserve">Entendemos que en estos tres puntos se encuentran condensadas las principales líneas en torno a las cuales </w:t>
      </w:r>
      <w:r w:rsidR="000666B2">
        <w:rPr>
          <w:rFonts w:ascii="Arial" w:hAnsi="Arial" w:cs="Arial"/>
          <w:lang w:val="es-ES"/>
        </w:rPr>
        <w:t xml:space="preserve">se </w:t>
      </w:r>
      <w:r w:rsidRPr="005C5979">
        <w:rPr>
          <w:rFonts w:ascii="Arial" w:hAnsi="Arial" w:cs="Arial"/>
          <w:lang w:val="es-ES"/>
        </w:rPr>
        <w:t xml:space="preserve">edifica su andamiaje teórico-metodológico-epistemológico. </w:t>
      </w:r>
      <w:r w:rsidR="00DA1F6B">
        <w:rPr>
          <w:rFonts w:ascii="Arial" w:hAnsi="Arial" w:cs="Arial"/>
          <w:lang w:val="es-ES"/>
        </w:rPr>
        <w:t>Estos</w:t>
      </w:r>
      <w:r w:rsidRPr="005C5979">
        <w:rPr>
          <w:rFonts w:ascii="Arial" w:hAnsi="Arial" w:cs="Arial"/>
          <w:lang w:val="es-ES"/>
        </w:rPr>
        <w:t xml:space="preserve"> tres aspectos o dimensiones</w:t>
      </w:r>
      <w:r w:rsidR="00DA1F6B">
        <w:rPr>
          <w:rFonts w:ascii="Arial" w:hAnsi="Arial" w:cs="Arial"/>
          <w:lang w:val="es-ES"/>
        </w:rPr>
        <w:t>,</w:t>
      </w:r>
      <w:r w:rsidRPr="005C5979">
        <w:rPr>
          <w:rFonts w:ascii="Arial" w:hAnsi="Arial" w:cs="Arial"/>
          <w:lang w:val="es-ES"/>
        </w:rPr>
        <w:t xml:space="preserve"> si bien</w:t>
      </w:r>
      <w:r w:rsidR="00DA1F6B">
        <w:rPr>
          <w:rFonts w:ascii="Arial" w:hAnsi="Arial" w:cs="Arial"/>
          <w:lang w:val="es-ES"/>
        </w:rPr>
        <w:t xml:space="preserve"> </w:t>
      </w:r>
      <w:r w:rsidRPr="005C5979">
        <w:rPr>
          <w:rFonts w:ascii="Arial" w:hAnsi="Arial" w:cs="Arial"/>
          <w:lang w:val="es-ES"/>
        </w:rPr>
        <w:t xml:space="preserve">en la práctica se presentan de manera interrelacionada, pueden ser diferenciados analíticamente. Por un lado, observar la “sociología científica” como parte de un proceso </w:t>
      </w:r>
      <w:r w:rsidRPr="005C5979">
        <w:rPr>
          <w:rFonts w:ascii="Arial" w:hAnsi="Arial" w:cs="Arial"/>
          <w:i/>
          <w:lang w:val="es-ES"/>
        </w:rPr>
        <w:t>político-académico</w:t>
      </w:r>
      <w:r w:rsidRPr="005C5979">
        <w:rPr>
          <w:rFonts w:ascii="Arial" w:hAnsi="Arial" w:cs="Arial"/>
          <w:lang w:val="es-ES"/>
        </w:rPr>
        <w:t xml:space="preserve"> alude a una dimensión histórico-ideológico-institucional, estrechamente vinculada con el proceso de institucionalización de la sociológica en Argentina. Por otro lado, atendiendo a su dimensión </w:t>
      </w:r>
      <w:r w:rsidRPr="005C5979">
        <w:rPr>
          <w:rFonts w:ascii="Arial" w:hAnsi="Arial" w:cs="Arial"/>
          <w:i/>
          <w:lang w:val="es-ES"/>
        </w:rPr>
        <w:t>teórico-epistemológica</w:t>
      </w:r>
      <w:r w:rsidRPr="005C5979">
        <w:rPr>
          <w:rFonts w:ascii="Arial" w:hAnsi="Arial" w:cs="Arial"/>
          <w:lang w:val="es-ES"/>
        </w:rPr>
        <w:t xml:space="preserve"> responde a una preocupación más de índole académico-científica de tipo</w:t>
      </w:r>
      <w:r w:rsidRPr="005C5979">
        <w:rPr>
          <w:rFonts w:ascii="Arial" w:hAnsi="Arial" w:cs="Arial"/>
          <w:i/>
          <w:lang w:val="es-ES"/>
        </w:rPr>
        <w:t xml:space="preserve"> </w:t>
      </w:r>
      <w:r w:rsidRPr="005C5979">
        <w:rPr>
          <w:rFonts w:ascii="Arial" w:hAnsi="Arial" w:cs="Arial"/>
          <w:lang w:val="es-ES"/>
        </w:rPr>
        <w:t xml:space="preserve">inter e </w:t>
      </w:r>
      <w:proofErr w:type="spellStart"/>
      <w:r w:rsidRPr="005C5979">
        <w:rPr>
          <w:rFonts w:ascii="Arial" w:hAnsi="Arial" w:cs="Arial"/>
          <w:lang w:val="es-ES"/>
        </w:rPr>
        <w:t>intra</w:t>
      </w:r>
      <w:proofErr w:type="spellEnd"/>
      <w:r w:rsidRPr="005C5979">
        <w:rPr>
          <w:rFonts w:ascii="Arial" w:hAnsi="Arial" w:cs="Arial"/>
          <w:lang w:val="es-ES"/>
        </w:rPr>
        <w:t xml:space="preserve">-disciplinar. Y por último, la dimensión </w:t>
      </w:r>
      <w:r w:rsidRPr="005C5979">
        <w:rPr>
          <w:rFonts w:ascii="Arial" w:hAnsi="Arial" w:cs="Arial"/>
          <w:i/>
          <w:lang w:val="es-ES"/>
        </w:rPr>
        <w:t xml:space="preserve">práctico-metodológica </w:t>
      </w:r>
      <w:r w:rsidR="0041187D">
        <w:rPr>
          <w:rFonts w:ascii="Arial" w:hAnsi="Arial" w:cs="Arial"/>
          <w:lang w:val="es-ES"/>
        </w:rPr>
        <w:t>responde más al</w:t>
      </w:r>
      <w:r w:rsidRPr="005C5979">
        <w:rPr>
          <w:rFonts w:ascii="Arial" w:hAnsi="Arial" w:cs="Arial"/>
          <w:lang w:val="es-ES"/>
        </w:rPr>
        <w:t xml:space="preserve"> interés </w:t>
      </w:r>
      <w:r w:rsidR="0041187D">
        <w:rPr>
          <w:rFonts w:ascii="Arial" w:hAnsi="Arial" w:cs="Arial"/>
          <w:lang w:val="es-ES"/>
        </w:rPr>
        <w:t xml:space="preserve">de proponer </w:t>
      </w:r>
      <w:r w:rsidRPr="005C5979">
        <w:rPr>
          <w:rFonts w:ascii="Arial" w:hAnsi="Arial" w:cs="Arial"/>
          <w:lang w:val="es-ES"/>
        </w:rPr>
        <w:t xml:space="preserve">ciertos </w:t>
      </w:r>
      <w:r w:rsidR="0041187D">
        <w:rPr>
          <w:rFonts w:ascii="Arial" w:hAnsi="Arial" w:cs="Arial"/>
          <w:lang w:val="es-ES"/>
        </w:rPr>
        <w:t xml:space="preserve">modos y </w:t>
      </w:r>
      <w:r w:rsidRPr="005C5979">
        <w:rPr>
          <w:rFonts w:ascii="Arial" w:hAnsi="Arial" w:cs="Arial"/>
          <w:lang w:val="es-ES"/>
        </w:rPr>
        <w:t xml:space="preserve">procedimientos específicos en el desarrollo del proceso de investigación, heterogéneos en muchos casos, pero en franca sintonía con </w:t>
      </w:r>
      <w:r w:rsidR="0041187D">
        <w:rPr>
          <w:rFonts w:ascii="Arial" w:hAnsi="Arial" w:cs="Arial"/>
          <w:lang w:val="es-ES"/>
        </w:rPr>
        <w:t>un</w:t>
      </w:r>
      <w:r w:rsidRPr="005C5979">
        <w:rPr>
          <w:rFonts w:ascii="Arial" w:hAnsi="Arial" w:cs="Arial"/>
          <w:lang w:val="es-ES"/>
        </w:rPr>
        <w:t xml:space="preserve"> esquema teórico-epistemológico subyacente. La primera dimensión ya ha sido harto trabajada por la bibliografía especializada </w:t>
      </w:r>
      <w:r w:rsidRPr="00DA4C1E">
        <w:rPr>
          <w:rFonts w:ascii="Arial" w:hAnsi="Arial" w:cs="Arial"/>
          <w:lang w:val="es-ES"/>
        </w:rPr>
        <w:t>(ver</w:t>
      </w:r>
      <w:r w:rsidR="00EC0E71" w:rsidRPr="00DA4C1E">
        <w:rPr>
          <w:rFonts w:ascii="Arial" w:hAnsi="Arial" w:cs="Arial"/>
          <w:lang w:val="es-ES"/>
        </w:rPr>
        <w:t xml:space="preserve">, entre otros: </w:t>
      </w:r>
      <w:r w:rsidR="00E077AF" w:rsidRPr="00DA4C1E">
        <w:rPr>
          <w:rFonts w:ascii="Arial" w:hAnsi="Arial" w:cs="Arial"/>
          <w:lang w:val="es-ES"/>
        </w:rPr>
        <w:fldChar w:fldCharType="begin" w:fldLock="1"/>
      </w:r>
      <w:r w:rsidR="00DA1F6B">
        <w:rPr>
          <w:rFonts w:ascii="Arial" w:hAnsi="Arial" w:cs="Arial"/>
          <w:lang w:val="es-ES"/>
        </w:rPr>
        <w:instrText>ADDIN CSL_CITATION { "citationItems" : [ { "id" : "ITEM-1", "itemData" : { "author" : [ { "dropping-particle" : "", "family" : "Blanco", "given" : "Alejandro", "non-dropping-particle" : "", "parse-names" : false, "suffix" : "" } ], "chapter-number" : "11", "container-title" : "Intelectuales y Expertos: La Constituci\u00f3n del Conocimiento Social en la Argentina", "editor" : [ { "dropping-particle" : "", "family" : "Neiburg", "given" : "Federico", "non-dropping-particle" : "", "parse-names" : false, "suffix" : "" }, { "dropping-particle" : "", "family" : "Plotkin", "given" : "Mariano", "non-dropping-particle" : "", "parse-names" : false, "suffix" : "" } ], "id" : "ITEM-1", "issued" : { "date-parts" : [ [ "2004" ] ] }, "page" : "327-370", "publisher" : "Paid\u00f3s", "publisher-place" : "Buenos Aires", "title" : "La sociolog\u00eda: una profesi\u00f3n en disputa", "type" : "chapter" }, "uris" : [ "http://www.mendeley.com/documents/?uuid=3f8394ab-212b-4a1e-b829-55e73466f225" ] }, { "id" : "ITEM-2", "itemData" : { "author" : [ { "dropping-particle" : "", "family" : "Blanco", "given" : "Alejandro", "non-dropping-particle" : "", "parse-names" : false, "suffix" : "" } ], "id" : "ITEM-2", "issued" : { "date-parts" : [ [ "2006" ] ] }, "publisher" : "Siglo XXI", "publisher-place" : "Buenos Aires", "title" : "Raz\u00f3n y Modernidad", "type" : "book" }, "uris" : [ "http://www.mendeley.com/documents/?uuid=633bcaef-0261-4236-b1b3-f4aa477a3aa7" ] }, { "id" : "ITEM-3", "itemData" : { "ISBN" : "1409-3677", "author" : [ { "dropping-particle" : "", "family" : "Pereyra", "given" : "Diego Ezequiel", "non-dropping-particle" : "", "parse-names" : false, "suffix" : "" } ], "chapter-number" : "2", "container-title" : "El desarrollo de las ciencias sociales. Tradiciones, actores e instituciones en Argentina, Chile, M\u00e9xico y Centroam\u00e9rica", "id" : "ITEM-3", "issued" : { "date-parts" : [ [ "2010" ] ] }, "page" : "35-54", "publisher" : "Cuadernos de Ciencias Sociales - FLACSO", "publisher-place" : "San Jos\u00e9, Costa Rica", "title" : "Los cient\u00edficos sociales como empresarios acad\u00e9micos. El caso de Gino Germani", "type" : "chapter" }, "uris" : [ "http://www.mendeley.com/documents/?uuid=6a784bc1-b696-4183-b04f-c0d71ceca33a" ] }, { "id" : "ITEM-4", "itemData" : { "author" : [ { "dropping-particle" : "", "family" : "No\u00e9", "given" : "Alberto", "non-dropping-particle" : "", "parse-names" : false, "suffix" : "" } ], "id" : "ITEM-4", "issued" : { "date-parts" : [ [ "2005" ] ] }, "publisher" : "Mi\u00f1o y D\u00e1vila Editores", "publisher-place" : "Buenos Aires", "title" : "Utop\u00eda y Desencanto. Creaci\u00f3n e institucionalizaci\u00f3n de la Carrera de Sociolog\u00eda de la Universidad de Buenos Aires: 1955-1966", "type" : "book" }, "uris" : [ "http://www.mendeley.com/documents/?uuid=7040a08d-56fc-4d2d-9a4a-bc756607e54a" ] }, { "id" : "ITEM-5", "itemData" : { "author" : [ { "dropping-particle" : "", "family" : "Delich", "given" : "F", "non-dropping-particle" : "", "parse-names" : false, "suffix" : "" } ], "id" : "ITEM-5", "issued" : { "date-parts" : [ [ "1977" ] ] }, "publisher" : "El Cid Editor", "publisher-place" : "Buenos Aires", "title" : "Cr\u00edtica y autocr\u00edtica de la raz\u00f3n extraviada: veinticinco a\u00f1os de sociolog\u00eda", "type" : "book" }, "uris" : [ "http://www.mendeley.com/documents/?uuid=c8da5aa6-fb2f-401b-9abc-b174fea0f66c" ] }, { "id" : "ITEM-6", "itemData" : { "author" : [ { "dropping-particle" : "", "family" : "Tella", "given" : "Torcuato", "non-dropping-particle" : "Di", "parse-names" : false, "suffix" : "" } ], "container-title" : "Desarrollo Economico", "id" : "ITEM-6", "issue" : "79, Oct.-Dec.", "issued" : { "date-parts" : [ [ "1980" ] ] }, "page" : "229-327", "title" : "La sociologia argentina en una perpectiva de 20 anos", "type" : "article-journal", "volume" : "20" }, "uris" : [ "http://www.mendeley.com/documents/?uuid=b0f91563-83a5-4a9f-97bb-e205ed045a63" ] }, { "id" : "ITEM-7", "itemData" : { "author" : [ { "dropping-particle" : "", "family" : "Rubinich", "given" : "Lucas", "non-dropping-particle" : "", "parse-names" : false, "suffix" : "" } ], "container-title" : "Apuntes de Investigaci\u00f3n, CECYP, Fundaci\u00f3n del Sur", "id" : "ITEM-7", "issued" : { "date-parts" : [ [ "1999" ] ] }, "title" : "Los soci\u00f3logos intelectuales: cuatro notas sobre la sociolog\u00eda en los a\u00f1os sesenta", "type" : "article-journal", "volume" : "4" }, "uris" : [ "http://www.mendeley.com/documents/?uuid=1a3ec8ff-3916-4c91-aae7-e35aed087012" ] } ], "mendeley" : { "formattedCitation" : "(Blanco, 2004, 2006; Delich, 1977; Di Tella, 1980; No\u00e9, 2005; Pereyra, 2010; Rubinich, 1999)", "manualFormatting" : "Blanco, 2004, 2006; Delich, 1977; Di Tella, 1980; No\u00e9, 2005; Pereyra, 2010; Rubinich, 1999)", "plainTextFormattedCitation" : "(Blanco, 2004, 2006; Delich, 1977; Di Tella, 1980; No\u00e9, 2005; Pereyra, 2010; Rubinich, 1999)", "previouslyFormattedCitation" : "(Blanco, 2004, 2006; Delich, 1977; Di Tella, 1980; No\u00e9, 2005; Pereyra, 2010; Rubinich, 1999)" }, "properties" : { "noteIndex" : 0 }, "schema" : "https://github.com/citation-style-language/schema/raw/master/csl-citation.json" }</w:instrText>
      </w:r>
      <w:r w:rsidR="00E077AF" w:rsidRPr="00DA4C1E">
        <w:rPr>
          <w:rFonts w:ascii="Arial" w:hAnsi="Arial" w:cs="Arial"/>
          <w:lang w:val="es-ES"/>
        </w:rPr>
        <w:fldChar w:fldCharType="separate"/>
      </w:r>
      <w:r w:rsidR="00E077AF" w:rsidRPr="00DA4C1E">
        <w:rPr>
          <w:rFonts w:ascii="Arial" w:hAnsi="Arial" w:cs="Arial"/>
          <w:noProof/>
          <w:lang w:val="es-ES"/>
        </w:rPr>
        <w:t>Blanco, 2004, 2006; Delich, 1977; Di Tella, 1980; Noé, 2005; Pereyra, 2010; Rubinich, 1999)</w:t>
      </w:r>
      <w:r w:rsidR="00E077AF" w:rsidRPr="00DA4C1E">
        <w:rPr>
          <w:rFonts w:ascii="Arial" w:hAnsi="Arial" w:cs="Arial"/>
          <w:lang w:val="es-ES"/>
        </w:rPr>
        <w:fldChar w:fldCharType="end"/>
      </w:r>
      <w:r w:rsidR="00E077AF" w:rsidRPr="00DA4C1E">
        <w:rPr>
          <w:rFonts w:ascii="Arial" w:hAnsi="Arial" w:cs="Arial"/>
          <w:lang w:val="es-ES"/>
        </w:rPr>
        <w:t xml:space="preserve">. </w:t>
      </w:r>
      <w:r w:rsidRPr="005C5979">
        <w:rPr>
          <w:rFonts w:ascii="Arial" w:hAnsi="Arial" w:cs="Arial"/>
          <w:lang w:val="es-ES"/>
        </w:rPr>
        <w:t xml:space="preserve">Más interés nos despiertan las dimensiones restantes. Dada su naturaleza, de intrínseca y mutua interdependencia, difícil e infructuoso resultaría no abordarlas en tándem. </w:t>
      </w:r>
      <w:r w:rsidR="00DA4C1E">
        <w:rPr>
          <w:rFonts w:ascii="Arial" w:hAnsi="Arial" w:cs="Arial"/>
          <w:lang w:val="es-ES"/>
        </w:rPr>
        <w:t>A</w:t>
      </w:r>
      <w:r w:rsidR="007940ED">
        <w:rPr>
          <w:rFonts w:ascii="Arial" w:hAnsi="Arial" w:cs="Arial"/>
          <w:lang w:val="es-ES"/>
        </w:rPr>
        <w:t xml:space="preserve">un cuando las presentamos a continuación de modo desagregado, deben ser entendidas como si de una unidad se tratase. </w:t>
      </w:r>
      <w:r w:rsidRPr="005C5979">
        <w:rPr>
          <w:rFonts w:ascii="Arial" w:hAnsi="Arial" w:cs="Arial"/>
          <w:lang w:val="es-ES"/>
        </w:rPr>
        <w:t xml:space="preserve">Además, </w:t>
      </w:r>
      <w:r w:rsidR="00627132">
        <w:rPr>
          <w:rFonts w:ascii="Arial" w:hAnsi="Arial" w:cs="Arial"/>
          <w:lang w:val="es-ES"/>
        </w:rPr>
        <w:t>si bien</w:t>
      </w:r>
      <w:r w:rsidRPr="005C5979">
        <w:rPr>
          <w:rFonts w:ascii="Arial" w:hAnsi="Arial" w:cs="Arial"/>
          <w:lang w:val="es-ES"/>
        </w:rPr>
        <w:t xml:space="preserve"> encontramos algunos trabajos importantes </w:t>
      </w:r>
      <w:r w:rsidR="00E077AF">
        <w:rPr>
          <w:rFonts w:ascii="Arial" w:hAnsi="Arial" w:cs="Arial"/>
          <w:lang w:val="es-ES"/>
        </w:rPr>
        <w:t xml:space="preserve">que </w:t>
      </w:r>
      <w:r w:rsidR="00800E09">
        <w:rPr>
          <w:rFonts w:ascii="Arial" w:hAnsi="Arial" w:cs="Arial"/>
          <w:lang w:val="es-ES"/>
        </w:rPr>
        <w:t>transitan</w:t>
      </w:r>
      <w:r w:rsidR="00627132">
        <w:rPr>
          <w:rFonts w:ascii="Arial" w:hAnsi="Arial" w:cs="Arial"/>
          <w:lang w:val="es-ES"/>
        </w:rPr>
        <w:t xml:space="preserve"> dichas direcciones, enfatizando en uno u otro aspecto relevante </w:t>
      </w:r>
      <w:r w:rsidR="005461A9" w:rsidRPr="00DA4C1E">
        <w:rPr>
          <w:rFonts w:ascii="Arial" w:hAnsi="Arial" w:cs="Arial"/>
          <w:lang w:val="es-ES"/>
        </w:rPr>
        <w:fldChar w:fldCharType="begin" w:fldLock="1"/>
      </w:r>
      <w:r w:rsidR="00EB2954">
        <w:rPr>
          <w:rFonts w:ascii="Arial" w:hAnsi="Arial" w:cs="Arial"/>
          <w:lang w:val="es-ES"/>
        </w:rPr>
        <w:instrText>ADDIN CSL_CITATION { "citationItems" : [ { "id" : "ITEM-1", "itemData" : { "ISSN" : "18700063", "abstract" : "El art\u00edculo aborda los primeros tramos de la trayectoria de Germani en Argentina, con el fin de identificar el marco de experiencias y debates dentro de los cuales se configura su pers pectiva intelectual sobre la sociolog\u00eda y el cambio social. Se sostiene la existencia en Germani de una matriz ideol\u00f3gica vinculada al socialismo liberal europeo de la \u00e9poca, que colo- ca la oposici\u00f3n autoritarismo vs. libertad como eje articulador de su discurso sobre las sociedades modernas. A lo largo de toda su trayectoria Germani mantiene, con adecuaciones, esta perspectiva para comprender los procesos sociales m\u00e1s rele- vantes de las sociedades latinoamericanas. Un primer ejemplo paradigm\u00e1tico lo constituye su an\u00e1lisis del fen\u00f3meno peronista en Argentina", "author" : [ { "dropping-particle" : "", "family" : "Rawicz", "given" : "Daniela", "non-dropping-particle" : "", "parse-names" : false, "suffix" : "" } ], "container-title" : "Andamios", "id" : "ITEM-1", "issue" : "19", "issued" : { "date-parts" : [ [ "2012" ] ] }, "note" : "IMPRESO", "page" : "235-257", "title" : "Gino Germani: Socialismo liberal y sociolog\u00eda cient\u00edfica", "type" : "article-journal", "volume" : "9" }, "uris" : [ "http://www.mendeley.com/documents/?uuid=61921d9a-1347-42e8-bdff-b5615e569fc3" ] }, { "id" : "ITEM-2", "itemData" : { "ISBN" : "978-987-630-261-6", "author" : [ { "dropping-particle" : "", "family" : "Grondona", "given" : "Ana", "non-dropping-particle" : "", "parse-names" : false, "suffix" : "" } ], "id" : "ITEM-2", "issued" : { "date-parts" : [ [ "2017" ] ] }, "number-of-pages" : "70", "publisher" : "Universidad Nacional de General Sarmiento", "publisher-place" : "Los Polvorines, Argentina", "title" : "Gino Germani: transici\u00f3n, paradojas, sustituciones y heterogeneidades", "type" : "book" }, "uris" : [ "http://www.mendeley.com/documents/?uuid=a7fb0002-0d3d-4df3-b211-d0094ae1f605" ] }, { "id" : "ITEM-3", "itemData" : { "DOI" : "10.3280/DED2012-003023", "author" : [ { "dropping-particle" : "", "family" : "Serra", "given" : "Pasquale", "non-dropping-particle" : "", "parse-names" : false, "suffix" : "" } ], "container-title" : "Democrazia e Diritto", "id" : "ITEM-3", "issue" : "4", "issued" : { "date-parts" : [ [ "2012" ] ] }, "page" : "379-412", "title" : "Sulla crisi contemporanea. Uno schema di ricerca su Gino Germani", "type" : "article-journal", "volume" : "3" }, "uris" : [ "http://www.mendeley.com/documents/?uuid=69444ee6-0438-4632-8717-d24338cf9f12" ] }, { "id" : "ITEM-4", "itemData" : { "author" : [ { "dropping-particle" : "", "family" : "Blanco", "given" : "Alejandro", "non-dropping-particle" : "", "parse-names" : false, "suffix" : "" } ], "container-title" : "Prismas: revista de historia intelectual", "id" : "ITEM-4", "issued" : { "date-parts" : [ [ "1999" ] ] }, "page" : "95-116", "title" : "Ideolog\u00eda, cultura y pol\u00edtica: la \"Escuela de Frankfurt\" en la obra de Gino Germani", "type" : "article-journal", "volume" : "3" }, "uris" : [ "http://www.mendeley.com/documents/?uuid=70563692-2181-4a4b-af37-9727d0162804" ] }, { "id" : "ITEM-5", "itemData" : { "author" : [ { "dropping-particle" : "", "family" : "Blanco", "given" : "Alejandro", "non-dropping-particle" : "", "parse-names" : false, "suffix" : "" } ], "container-title" : "Estudios Sociol\u00f3gicos", "id" : "ITEM-5", "issue" : "80", "issued" : { "date-parts" : [ [ "2009" ] ] }, "page" : "393-432", "title" : "Karl Mannheim en la formaci\u00f3n de la sociolog\u00eda moderna en Am\u00e9rica Latina", "type" : "article-journal", "volume" : "XXVII" }, "uris" : [ "http://www.mendeley.com/documents/?uuid=6bec9c64-be6e-467b-a3ce-7b21b77b12dd" ] }, { "id" : "ITEM-6", "itemData" : { "author" : [ { "dropping-particle" : "", "family" : "Damiano", "given" : "Franco", "non-dropping-particle" : "", "parse-names" : false, "suffix" : "" } ], "container-title" : "Trabajo y Sociedad", "id" : "ITEM-6", "issue" : "13, primavera", "issued" : { "date-parts" : [ [ "2009" ] ] }, "page" : "1-20", "title" : "Ense\u00f1ando a investigar: Gino Germani y la sociolog\u00eda cient\u00edfica", "type" : "article-journal", "volume" : "XII" }, "uris" : [ "http://www.mendeley.com/documents/?uuid=2a879785-ce02-4332-a3ad-29d783440f54" ] }, { "id" : "ITEM-7", "itemData" : { "author" : [ { "dropping-particle" : "", "family" : "Ant\u00f3n", "given" : "Gustavo", "non-dropping-particle" : "", "parse-names" : false, "suffix" : "" } ], "container-title" : "VII Jornadas de Sociolog\u00eda de la Facultad de Ciencias Sociales (UBA)", "id" : "ITEM-7", "issued" : { "date-parts" : [ [ "2007" ] ] }, "note" : "IMPRESO", "publisher" : "Facultad de Ciencias Sociales, Universidad de Buenos Aires", "publisher-place" : "Buenos Aires", "title" : "El programa de investigaciones de Gino Germani", "type" : "paper-conference" }, "uris" : [ "http://www.mendeley.com/documents/?uuid=88989769-b105-42a0-a1cf-d0e4246fba35" ] }, { "id" : "ITEM-8", "itemData" : { "ISBN" : "9789503311196", "abstract" : "El presente trabajo estudia la recepci\u00f3n de la denominada escuela de Frankfurt en la historia intelectual argentina entre los a\u00f1os 1936 y 1983. Con ese objetivo, entrelaza tres registros fundamentales. En primer lugar, una discusi\u00f3n sobre la herencia de la teor\u00eda cr\u00edtica y del marxismo heterodoxo del siglo XX. El estudio piensa la escuela de Frankfurt no tanto como corpus te\u00f3rico o doctrinario sino m\u00e1s bien como uno de los ensayos fundamentales de renovaci\u00f3n del legado del materialismo hist\u00f3rico en un siglo de revoluciones y totalitarismos. La escuela de Frankfurt comparece ante el prisma de las lecturas argentinas que descomponen toda imagen homog\u00e9nea de la misma y la disponen m\u00e1s bien como laboratorio m\u00faltiple de experimentaci\u00f3n para el pensamiento cr\u00edtico local. En un segundo registro, el trabajo asume una reflexi\u00f3n sobre los dilemas culturales y metodol\u00f3gicos que se suscitan en el abordaje de procesos de traducci\u00f3n cultural o de circulaci\u00f3n internacional de las ideas. Para ello, se movilizan un conjunto de estrategias y de herramientas propias de la historia intelectual y de la teor\u00eda de la recepci\u00f3n, pero tambi\u00e9n se revisa una larga tradici\u00f3n ensay\u00edstica que en toda Am\u00e9rica Latina ha pensado el problema de las \u2015ideas fuera de lugar\u2016, las coacciones tanto como las potencialidades cr\u00edticas de la producci\u00f3n intelectual en la \u2015periferia\u2016. El desarrollo del trabajo constata la imposibilidad de toda teor\u00eda receptiva de la \u2015recepci\u00f3n\u2016, y nos enfrenta m\u00e1s bien a procesos de activa resignificaci\u00f3n de las tradiciones y producciones en cada caso recibidas. El tercer registro del estudio es el efectivo an\u00e1lisis de los distintos momentos de la recepci\u00f3n de los frankfurtianos en nuestro pa\u00eds. Este recorrido, que constituye el cuerpo principal del trabajo, incluye las siguientes estaciones m\u00e1s importantes: la \u2015est\u00e9tica operatoria\u2016 de Luis Juan Guerrero, la \u2015sociolog\u00eda cient\u00edfica\u2016 de Gino Germani, las traducciones de la colecci\u00f3n \u2015Estudios Alemanes\u2016 en la editorial Sur, el ensayismo de H\u00e9ctor \u00c1lvarez Murena, la \u2015nueva izquierda\u2016 de Juan Jos\u00e9 Sebreli, la filosof\u00eda marxista de Carlos Astrada y Miguel Lombardi, los inicios de los estudios sobre comunicaci\u00f3n en Jaime Rest, Enrique Luis Revol y Heriberto Muraro, y, finalmente, las intervenciones sobre literatura y sociedad de Ricardo Piglia, Carlos Altamirano y Beatriz Sarlo. En cada una de estas estaciones, la escuela de Frankfurt muestra aspectos distintos en funci\u00f3n de los diversos modos de leerla y actualizarla en \u2026", "author" : [ { "dropping-particle" : "", "family" : "Garc\u00eda", "given" : "Luis Ignacio", "non-dropping-particle" : "", "parse-names" : false, "suffix" : "" } ], "id" : "ITEM-8", "issued" : { "date-parts" : [ [ "2014" ] ] }, "note" : "Cap\u00edtulo 2 en FICHERO", "publisher" : "Universidad Nacional de C\u00f3rdoba", "publisher-place" : "C\u00f3rdoba", "title" : "Modernidad, Cultura y Cr\u00edtica. La Escuela de Frankfurt en Argentina (1936-1983)", "type" : "book" }, "uris" : [ "http://www.mendeley.com/documents/?uuid=600a0548-d280-4c08-b760-53b7f94aa0d1" ] }, { "id" : "ITEM-9", "itemData" : { "ISSN" : "0718-2376", "abstract" : "En este ensayo, hacemos un esbozo de las fuentes te\u00f3ricas de la reflexi\u00f3n de Germani sobre el proceso de modernizaci\u00f3n. Analizamos las limitaciones de \u00e9stas y el peligro que tiene el perder de vista (o el pretender hacerlo) los elementos que interrelacionan nuestra posici\u00f3n pol\u00edtica y cient\u00edfica.", "author" : [ { "dropping-particle" : "", "family" : "Acevedo Rodr\u00edguez", "given" : "Carlos", "non-dropping-particle" : "", "parse-names" : false, "suffix" : "" } ], "container-title" : "Universum (Talca)", "id" : "ITEM-9", "issue" : "1", "issued" : { "date-parts" : [ [ "2009" ] ] }, "note" : "Impreso, Fichero", "page" : "12-20", "title" : "Germani y el estructural funcionalismo, evolucionismo y fe en la raz\u00f3n: aspectos de la involuci\u00f3n irracional", "type" : "article-journal", "volume" : "24" }, "uris" : [ "http://www.mendeley.com/documents/?uuid=d50b731a-06ce-45d8-b8b1-aeeb1fed37f5" ] } ], "mendeley" : { "formattedCitation" : "(Acevedo Rodr\u00edguez, 2009; Ant\u00f3n, 2007; Blanco, 1999, 2009; Damiano, 2009; Garc\u00eda, 2014; Grondona, 2017; Rawicz, 2012; Serra, 2012)", "plainTextFormattedCitation" : "(Acevedo Rodr\u00edguez, 2009; Ant\u00f3n, 2007; Blanco, 1999, 2009; Damiano, 2009; Garc\u00eda, 2014; Grondona, 2017; Rawicz, 2012; Serra, 2012)", "previouslyFormattedCitation" : "(Acevedo Rodr\u00edguez, 2009; Ant\u00f3n, 2007; Blanco, 1999, 2009; Damiano, 2009; Garc\u00eda, 2014; Grondona, 2017; Rawicz, 2012; Serra, 2012)" }, "properties" : { "noteIndex" : 0 }, "schema" : "https://github.com/citation-style-language/schema/raw/master/csl-citation.json" }</w:instrText>
      </w:r>
      <w:r w:rsidR="005461A9" w:rsidRPr="00DA4C1E">
        <w:rPr>
          <w:rFonts w:ascii="Arial" w:hAnsi="Arial" w:cs="Arial"/>
          <w:lang w:val="es-ES"/>
        </w:rPr>
        <w:fldChar w:fldCharType="separate"/>
      </w:r>
      <w:r w:rsidR="00DA4C1E" w:rsidRPr="00DA4C1E">
        <w:rPr>
          <w:rFonts w:ascii="Arial" w:hAnsi="Arial" w:cs="Arial"/>
          <w:noProof/>
          <w:lang w:val="es-ES"/>
        </w:rPr>
        <w:t>(Acevedo Rodríguez, 2009; Antón, 2007; Blanco, 1999, 2009; Damiano, 2009; García, 2014; Grondona, 2017; Rawicz, 2012; Serra, 2012)</w:t>
      </w:r>
      <w:r w:rsidR="005461A9" w:rsidRPr="00DA4C1E">
        <w:rPr>
          <w:rFonts w:ascii="Arial" w:hAnsi="Arial" w:cs="Arial"/>
          <w:lang w:val="es-ES"/>
        </w:rPr>
        <w:fldChar w:fldCharType="end"/>
      </w:r>
      <w:r w:rsidRPr="00DA4C1E">
        <w:rPr>
          <w:rFonts w:ascii="Arial" w:hAnsi="Arial" w:cs="Arial"/>
          <w:lang w:val="es-ES"/>
        </w:rPr>
        <w:t>,</w:t>
      </w:r>
      <w:r w:rsidRPr="005C5979">
        <w:rPr>
          <w:rFonts w:ascii="Arial" w:hAnsi="Arial" w:cs="Arial"/>
          <w:lang w:val="es-ES"/>
        </w:rPr>
        <w:t xml:space="preserve"> consideramos que todavía puede hacerse un análisis más profundo</w:t>
      </w:r>
      <w:r w:rsidR="00627132">
        <w:rPr>
          <w:rFonts w:ascii="Arial" w:hAnsi="Arial" w:cs="Arial"/>
          <w:lang w:val="es-ES"/>
        </w:rPr>
        <w:t xml:space="preserve"> que contemple a un tiempo ambas dimensiones</w:t>
      </w:r>
      <w:r w:rsidRPr="005C5979">
        <w:rPr>
          <w:rFonts w:ascii="Arial" w:hAnsi="Arial" w:cs="Arial"/>
          <w:lang w:val="es-ES"/>
        </w:rPr>
        <w:t>. En este sentido, la presente comunicación pretende ser un bosquejo de avance en esta dirección.</w:t>
      </w:r>
    </w:p>
    <w:p w:rsidR="00656143" w:rsidRPr="00BB580C" w:rsidRDefault="00656143" w:rsidP="00656143">
      <w:pPr>
        <w:spacing w:line="360" w:lineRule="auto"/>
        <w:jc w:val="both"/>
        <w:rPr>
          <w:rFonts w:ascii="Arial" w:hAnsi="Arial" w:cs="Arial"/>
          <w:u w:val="single"/>
          <w:lang w:val="es-ES"/>
        </w:rPr>
      </w:pPr>
      <w:r w:rsidRPr="00BB580C">
        <w:rPr>
          <w:rFonts w:ascii="Arial" w:hAnsi="Arial" w:cs="Arial"/>
          <w:u w:val="single"/>
          <w:lang w:val="es-ES"/>
        </w:rPr>
        <w:t>Fundamentación teórico-epistemológica</w:t>
      </w:r>
      <w:r w:rsidR="007940ED">
        <w:rPr>
          <w:rFonts w:ascii="Arial" w:hAnsi="Arial" w:cs="Arial"/>
          <w:u w:val="single"/>
          <w:lang w:val="es-ES"/>
        </w:rPr>
        <w:t xml:space="preserve"> de la “sociología científica”</w:t>
      </w:r>
    </w:p>
    <w:p w:rsidR="00656143" w:rsidRPr="00BB580C" w:rsidRDefault="00656143" w:rsidP="00656143">
      <w:pPr>
        <w:spacing w:line="360" w:lineRule="auto"/>
        <w:jc w:val="both"/>
        <w:rPr>
          <w:rFonts w:ascii="Arial" w:hAnsi="Arial" w:cs="Arial"/>
        </w:rPr>
      </w:pPr>
      <w:r w:rsidRPr="00BB580C">
        <w:rPr>
          <w:rFonts w:ascii="Arial" w:hAnsi="Arial" w:cs="Arial"/>
          <w:lang w:val="es-ES"/>
        </w:rPr>
        <w:t xml:space="preserve">La </w:t>
      </w:r>
      <w:r>
        <w:rPr>
          <w:rFonts w:ascii="Arial" w:hAnsi="Arial" w:cs="Arial"/>
          <w:lang w:val="es-ES"/>
        </w:rPr>
        <w:t xml:space="preserve">fundamentación y </w:t>
      </w:r>
      <w:r w:rsidRPr="00BB580C">
        <w:rPr>
          <w:rFonts w:ascii="Arial" w:hAnsi="Arial" w:cs="Arial"/>
          <w:lang w:val="es-ES"/>
        </w:rPr>
        <w:t xml:space="preserve">justificación de la necesidad de una sociología “científica” la encontramos en el ya célebre “La sociología científica. Apuntes para su fundamentación”, libro publicado en 1956 que condensa gran parte de las preocupaciones </w:t>
      </w:r>
      <w:proofErr w:type="spellStart"/>
      <w:r w:rsidRPr="00BB580C">
        <w:rPr>
          <w:rFonts w:ascii="Arial" w:hAnsi="Arial" w:cs="Arial"/>
          <w:lang w:val="es-ES"/>
        </w:rPr>
        <w:t>germanianas</w:t>
      </w:r>
      <w:proofErr w:type="spellEnd"/>
      <w:r w:rsidRPr="00BB580C">
        <w:rPr>
          <w:rFonts w:ascii="Arial" w:hAnsi="Arial" w:cs="Arial"/>
          <w:lang w:val="es-ES"/>
        </w:rPr>
        <w:t xml:space="preserve"> desde, al menos, hacía una década</w:t>
      </w:r>
      <w:r>
        <w:rPr>
          <w:rStyle w:val="Refdenotaalpie"/>
          <w:rFonts w:ascii="Arial" w:hAnsi="Arial" w:cs="Arial"/>
          <w:lang w:val="es-ES"/>
        </w:rPr>
        <w:footnoteReference w:id="1"/>
      </w:r>
      <w:r w:rsidRPr="00656143">
        <w:rPr>
          <w:rFonts w:ascii="Arial" w:hAnsi="Arial" w:cs="Arial"/>
          <w:lang w:val="es-ES"/>
        </w:rPr>
        <w:t xml:space="preserve">. </w:t>
      </w:r>
      <w:r w:rsidRPr="00BB580C">
        <w:rPr>
          <w:rFonts w:ascii="Arial" w:hAnsi="Arial" w:cs="Arial"/>
          <w:lang w:val="es-ES"/>
        </w:rPr>
        <w:t>Toda la extensión del concepto es atravesada por una búsqueda imperiosa: la de un “e</w:t>
      </w:r>
      <w:proofErr w:type="spellStart"/>
      <w:r w:rsidRPr="00BB580C">
        <w:rPr>
          <w:rFonts w:ascii="Arial" w:hAnsi="Arial" w:cs="Arial"/>
          <w:lang w:val="es-ES_tradnl"/>
        </w:rPr>
        <w:t>squema</w:t>
      </w:r>
      <w:proofErr w:type="spellEnd"/>
      <w:r w:rsidRPr="00BB580C">
        <w:rPr>
          <w:rFonts w:ascii="Arial" w:hAnsi="Arial" w:cs="Arial"/>
          <w:lang w:val="es-ES_tradnl"/>
        </w:rPr>
        <w:t xml:space="preserve"> unitario para las ciencias sociales”</w:t>
      </w:r>
      <w:r w:rsidRPr="00BB580C">
        <w:rPr>
          <w:rFonts w:ascii="Arial" w:hAnsi="Arial" w:cs="Arial"/>
        </w:rPr>
        <w:t xml:space="preserve">. En esta búsqueda, Germani se </w:t>
      </w:r>
      <w:r w:rsidR="00DA1F6B">
        <w:rPr>
          <w:rFonts w:ascii="Arial" w:hAnsi="Arial" w:cs="Arial"/>
        </w:rPr>
        <w:t xml:space="preserve">inserta en la </w:t>
      </w:r>
      <w:r w:rsidRPr="00BB580C">
        <w:rPr>
          <w:rFonts w:ascii="Arial" w:hAnsi="Arial" w:cs="Arial"/>
        </w:rPr>
        <w:t>arena de debate</w:t>
      </w:r>
      <w:r w:rsidR="00DA1F6B">
        <w:rPr>
          <w:rFonts w:ascii="Arial" w:hAnsi="Arial" w:cs="Arial"/>
        </w:rPr>
        <w:t>s</w:t>
      </w:r>
      <w:r w:rsidRPr="00BB580C">
        <w:rPr>
          <w:rFonts w:ascii="Arial" w:hAnsi="Arial" w:cs="Arial"/>
        </w:rPr>
        <w:t xml:space="preserve"> que se desprenden de la </w:t>
      </w:r>
      <w:r w:rsidR="00DA1F6B">
        <w:rPr>
          <w:rFonts w:ascii="Arial" w:hAnsi="Arial" w:cs="Arial"/>
        </w:rPr>
        <w:t>—</w:t>
      </w:r>
      <w:r w:rsidRPr="00BB580C">
        <w:rPr>
          <w:rFonts w:ascii="Arial" w:hAnsi="Arial" w:cs="Arial"/>
        </w:rPr>
        <w:t>por otras latitudes ya lejana</w:t>
      </w:r>
      <w:r w:rsidR="00DA1F6B">
        <w:rPr>
          <w:rFonts w:ascii="Arial" w:hAnsi="Arial" w:cs="Arial"/>
        </w:rPr>
        <w:t>—</w:t>
      </w:r>
      <w:r w:rsidRPr="00BB580C">
        <w:rPr>
          <w:rFonts w:ascii="Arial" w:hAnsi="Arial" w:cs="Arial"/>
        </w:rPr>
        <w:t xml:space="preserve"> “disputa sobre el método” (</w:t>
      </w:r>
      <w:proofErr w:type="spellStart"/>
      <w:r w:rsidRPr="00BB580C">
        <w:rPr>
          <w:rFonts w:ascii="Arial" w:hAnsi="Arial" w:cs="Arial"/>
          <w:i/>
        </w:rPr>
        <w:t>Methodenstreit</w:t>
      </w:r>
      <w:proofErr w:type="spellEnd"/>
      <w:r w:rsidRPr="00BB580C">
        <w:rPr>
          <w:rFonts w:ascii="Arial" w:hAnsi="Arial" w:cs="Arial"/>
        </w:rPr>
        <w:t xml:space="preserve">), abrevando en las aguas de una corriente filosófica denominada “neopositivismo”. Ya desde los años 30, surgida en Alemania y Austria pero también con ecos en los Estados Unidos y en menor medida en Inglaterra, esta filosofía de la ciencia postuló el rigor formal (la validez deductiva) y la base empírica del conocimiento (la verificabilidad de sus proposiciones) como criterio para juzgar la cientificidad de la empresa cognoscitiva. Sus principales exponentes fueron, entre otros, Carl </w:t>
      </w:r>
      <w:proofErr w:type="spellStart"/>
      <w:r w:rsidRPr="00BB580C">
        <w:rPr>
          <w:rFonts w:ascii="Arial" w:hAnsi="Arial" w:cs="Arial"/>
        </w:rPr>
        <w:t>Hempel</w:t>
      </w:r>
      <w:proofErr w:type="spellEnd"/>
      <w:r w:rsidRPr="00BB580C">
        <w:rPr>
          <w:rFonts w:ascii="Arial" w:hAnsi="Arial" w:cs="Arial"/>
        </w:rPr>
        <w:t xml:space="preserve">, Rudolf </w:t>
      </w:r>
      <w:proofErr w:type="spellStart"/>
      <w:r w:rsidRPr="00BB580C">
        <w:rPr>
          <w:rFonts w:ascii="Arial" w:hAnsi="Arial" w:cs="Arial"/>
        </w:rPr>
        <w:t>Carnap</w:t>
      </w:r>
      <w:proofErr w:type="spellEnd"/>
      <w:r w:rsidRPr="00BB580C">
        <w:rPr>
          <w:rFonts w:ascii="Arial" w:hAnsi="Arial" w:cs="Arial"/>
        </w:rPr>
        <w:t xml:space="preserve"> y Hans </w:t>
      </w:r>
      <w:proofErr w:type="spellStart"/>
      <w:r w:rsidRPr="00BB580C">
        <w:rPr>
          <w:rFonts w:ascii="Arial" w:hAnsi="Arial" w:cs="Arial"/>
        </w:rPr>
        <w:t>Reichenbach</w:t>
      </w:r>
      <w:proofErr w:type="spellEnd"/>
      <w:r w:rsidRPr="00BB580C">
        <w:rPr>
          <w:rFonts w:ascii="Arial" w:hAnsi="Arial" w:cs="Arial"/>
        </w:rPr>
        <w:t xml:space="preserve">. En la Argentina, estas ideas fueron introducidas y difundidas hacia los años cuarenta por el círculo que rodeaba a autores como Mario Bunge, Rodolfo </w:t>
      </w:r>
      <w:proofErr w:type="spellStart"/>
      <w:r w:rsidRPr="00BB580C">
        <w:rPr>
          <w:rFonts w:ascii="Arial" w:hAnsi="Arial" w:cs="Arial"/>
        </w:rPr>
        <w:t>Mondolfo</w:t>
      </w:r>
      <w:proofErr w:type="spellEnd"/>
      <w:r w:rsidRPr="00BB580C">
        <w:rPr>
          <w:rFonts w:ascii="Arial" w:hAnsi="Arial" w:cs="Arial"/>
        </w:rPr>
        <w:t xml:space="preserve">, </w:t>
      </w:r>
      <w:proofErr w:type="spellStart"/>
      <w:r w:rsidRPr="00BB580C">
        <w:rPr>
          <w:rFonts w:ascii="Arial" w:hAnsi="Arial" w:cs="Arial"/>
        </w:rPr>
        <w:t>Risieri</w:t>
      </w:r>
      <w:proofErr w:type="spellEnd"/>
      <w:r w:rsidRPr="00BB580C">
        <w:rPr>
          <w:rFonts w:ascii="Arial" w:hAnsi="Arial" w:cs="Arial"/>
        </w:rPr>
        <w:t xml:space="preserve"> </w:t>
      </w:r>
      <w:proofErr w:type="spellStart"/>
      <w:r w:rsidRPr="00BB580C">
        <w:rPr>
          <w:rFonts w:ascii="Arial" w:hAnsi="Arial" w:cs="Arial"/>
        </w:rPr>
        <w:t>Frondizi</w:t>
      </w:r>
      <w:proofErr w:type="spellEnd"/>
      <w:r w:rsidRPr="00BB580C">
        <w:rPr>
          <w:rFonts w:ascii="Arial" w:hAnsi="Arial" w:cs="Arial"/>
        </w:rPr>
        <w:t xml:space="preserve"> y Francisco Moreno. Germani, al parecer, se encontraba relacionado ya por ese entonces con</w:t>
      </w:r>
      <w:r w:rsidR="007B0B44">
        <w:rPr>
          <w:rFonts w:ascii="Arial" w:hAnsi="Arial" w:cs="Arial"/>
        </w:rPr>
        <w:t xml:space="preserve"> todos</w:t>
      </w:r>
      <w:r w:rsidRPr="00BB580C">
        <w:rPr>
          <w:rFonts w:ascii="Arial" w:hAnsi="Arial" w:cs="Arial"/>
        </w:rPr>
        <w:t xml:space="preserve"> ellos </w:t>
      </w:r>
      <w:r w:rsidRPr="00F35717">
        <w:rPr>
          <w:rFonts w:ascii="Arial" w:hAnsi="Arial" w:cs="Arial"/>
        </w:rPr>
        <w:t xml:space="preserve">(Blanco, 2006). </w:t>
      </w:r>
    </w:p>
    <w:p w:rsidR="00F6509B" w:rsidRDefault="00656143" w:rsidP="00656143">
      <w:pPr>
        <w:spacing w:line="360" w:lineRule="auto"/>
        <w:jc w:val="both"/>
        <w:rPr>
          <w:rFonts w:ascii="Arial" w:hAnsi="Arial" w:cs="Arial"/>
        </w:rPr>
      </w:pPr>
      <w:r w:rsidRPr="00BB580C">
        <w:rPr>
          <w:rFonts w:ascii="Arial" w:hAnsi="Arial" w:cs="Arial"/>
        </w:rPr>
        <w:t>Ahora bien, Germani</w:t>
      </w:r>
      <w:r w:rsidR="00F35717">
        <w:rPr>
          <w:rFonts w:ascii="Arial" w:hAnsi="Arial" w:cs="Arial"/>
        </w:rPr>
        <w:t xml:space="preserve"> </w:t>
      </w:r>
      <w:r w:rsidR="007B0B44">
        <w:rPr>
          <w:rFonts w:ascii="Arial" w:hAnsi="Arial" w:cs="Arial"/>
        </w:rPr>
        <w:t>resume aquella</w:t>
      </w:r>
      <w:r w:rsidR="00F35717">
        <w:rPr>
          <w:rFonts w:ascii="Arial" w:hAnsi="Arial" w:cs="Arial"/>
        </w:rPr>
        <w:t xml:space="preserve"> “disputa sobre el método”</w:t>
      </w:r>
      <w:r w:rsidRPr="00BB580C">
        <w:rPr>
          <w:rFonts w:ascii="Arial" w:hAnsi="Arial" w:cs="Arial"/>
        </w:rPr>
        <w:t xml:space="preserve"> </w:t>
      </w:r>
      <w:r w:rsidR="00F35717">
        <w:rPr>
          <w:rFonts w:ascii="Arial" w:hAnsi="Arial" w:cs="Arial"/>
        </w:rPr>
        <w:t xml:space="preserve">en la </w:t>
      </w:r>
      <w:r w:rsidR="00F35717" w:rsidRPr="00BB580C">
        <w:rPr>
          <w:rFonts w:ascii="Arial" w:hAnsi="Arial" w:cs="Arial"/>
        </w:rPr>
        <w:t>división entre “ciencias naturales” y “ciencias del espíritu”</w:t>
      </w:r>
      <w:r w:rsidR="00F35717">
        <w:rPr>
          <w:rFonts w:ascii="Arial" w:hAnsi="Arial" w:cs="Arial"/>
        </w:rPr>
        <w:t xml:space="preserve">, </w:t>
      </w:r>
      <w:r w:rsidR="007B0B44">
        <w:rPr>
          <w:rFonts w:ascii="Arial" w:hAnsi="Arial" w:cs="Arial"/>
        </w:rPr>
        <w:t xml:space="preserve">división </w:t>
      </w:r>
      <w:r w:rsidR="00F35717">
        <w:rPr>
          <w:rFonts w:ascii="Arial" w:hAnsi="Arial" w:cs="Arial"/>
        </w:rPr>
        <w:t xml:space="preserve">que proviene de los debates en la filosofía alemana </w:t>
      </w:r>
      <w:r w:rsidR="007B0B44">
        <w:rPr>
          <w:rFonts w:ascii="Arial" w:hAnsi="Arial" w:cs="Arial"/>
        </w:rPr>
        <w:t>del cambio de siglo</w:t>
      </w:r>
      <w:r w:rsidR="00F35717">
        <w:rPr>
          <w:rFonts w:ascii="Arial" w:hAnsi="Arial" w:cs="Arial"/>
        </w:rPr>
        <w:t xml:space="preserve"> </w:t>
      </w:r>
      <w:r w:rsidR="00003310">
        <w:rPr>
          <w:rFonts w:ascii="Arial" w:hAnsi="Arial" w:cs="Arial"/>
        </w:rPr>
        <w:t>que tienen como principales interlocutores a</w:t>
      </w:r>
      <w:r w:rsidR="00F35717">
        <w:rPr>
          <w:rFonts w:ascii="Arial" w:hAnsi="Arial" w:cs="Arial"/>
        </w:rPr>
        <w:t xml:space="preserve"> </w:t>
      </w:r>
      <w:proofErr w:type="spellStart"/>
      <w:r w:rsidR="007B0B44">
        <w:rPr>
          <w:rFonts w:ascii="Arial" w:hAnsi="Arial" w:cs="Arial"/>
        </w:rPr>
        <w:t>Willhelm</w:t>
      </w:r>
      <w:proofErr w:type="spellEnd"/>
      <w:r w:rsidR="007B0B44" w:rsidRPr="00BB580C">
        <w:rPr>
          <w:rFonts w:ascii="Arial" w:hAnsi="Arial" w:cs="Arial"/>
        </w:rPr>
        <w:t xml:space="preserve"> </w:t>
      </w:r>
      <w:proofErr w:type="spellStart"/>
      <w:r w:rsidRPr="00BB580C">
        <w:rPr>
          <w:rFonts w:ascii="Arial" w:hAnsi="Arial" w:cs="Arial"/>
        </w:rPr>
        <w:t>Dilthey</w:t>
      </w:r>
      <w:proofErr w:type="spellEnd"/>
      <w:r w:rsidRPr="00BB580C">
        <w:rPr>
          <w:rFonts w:ascii="Arial" w:hAnsi="Arial" w:cs="Arial"/>
        </w:rPr>
        <w:t xml:space="preserve">, </w:t>
      </w:r>
      <w:proofErr w:type="spellStart"/>
      <w:r w:rsidR="007B0B44">
        <w:rPr>
          <w:rFonts w:ascii="Arial" w:hAnsi="Arial" w:cs="Arial"/>
        </w:rPr>
        <w:t>Willhelm</w:t>
      </w:r>
      <w:proofErr w:type="spellEnd"/>
      <w:r w:rsidR="007B0B44">
        <w:rPr>
          <w:rFonts w:ascii="Arial" w:hAnsi="Arial" w:cs="Arial"/>
        </w:rPr>
        <w:t xml:space="preserve"> </w:t>
      </w:r>
      <w:proofErr w:type="spellStart"/>
      <w:r w:rsidRPr="00BB580C">
        <w:rPr>
          <w:rFonts w:ascii="Arial" w:hAnsi="Arial" w:cs="Arial"/>
        </w:rPr>
        <w:t>Wildenband</w:t>
      </w:r>
      <w:proofErr w:type="spellEnd"/>
      <w:r w:rsidRPr="00BB580C">
        <w:rPr>
          <w:rFonts w:ascii="Arial" w:hAnsi="Arial" w:cs="Arial"/>
        </w:rPr>
        <w:t xml:space="preserve"> y </w:t>
      </w:r>
      <w:r w:rsidR="007B0B44">
        <w:rPr>
          <w:rFonts w:ascii="Arial" w:hAnsi="Arial" w:cs="Arial"/>
        </w:rPr>
        <w:t xml:space="preserve">Heinrich </w:t>
      </w:r>
      <w:proofErr w:type="spellStart"/>
      <w:r w:rsidRPr="00BB580C">
        <w:rPr>
          <w:rFonts w:ascii="Arial" w:hAnsi="Arial" w:cs="Arial"/>
        </w:rPr>
        <w:t>Rickert</w:t>
      </w:r>
      <w:proofErr w:type="spellEnd"/>
      <w:r w:rsidRPr="00BB580C">
        <w:rPr>
          <w:rFonts w:ascii="Arial" w:hAnsi="Arial" w:cs="Arial"/>
        </w:rPr>
        <w:t xml:space="preserve">. </w:t>
      </w:r>
      <w:r w:rsidR="00003310">
        <w:rPr>
          <w:rFonts w:ascii="Arial" w:hAnsi="Arial" w:cs="Arial"/>
        </w:rPr>
        <w:t>Para el autor, e</w:t>
      </w:r>
      <w:r w:rsidRPr="00BB580C">
        <w:rPr>
          <w:rFonts w:ascii="Arial" w:hAnsi="Arial" w:cs="Arial"/>
        </w:rPr>
        <w:t xml:space="preserve">sta </w:t>
      </w:r>
      <w:r w:rsidR="00003310">
        <w:rPr>
          <w:rFonts w:ascii="Arial" w:hAnsi="Arial" w:cs="Arial"/>
        </w:rPr>
        <w:t>división</w:t>
      </w:r>
      <w:r w:rsidRPr="00BB580C">
        <w:rPr>
          <w:rFonts w:ascii="Arial" w:hAnsi="Arial" w:cs="Arial"/>
        </w:rPr>
        <w:t xml:space="preserve"> </w:t>
      </w:r>
      <w:r w:rsidR="00F35717">
        <w:rPr>
          <w:rFonts w:ascii="Arial" w:hAnsi="Arial" w:cs="Arial"/>
        </w:rPr>
        <w:t xml:space="preserve">tiene su raíz en </w:t>
      </w:r>
      <w:r w:rsidRPr="00BB580C">
        <w:rPr>
          <w:rFonts w:ascii="Arial" w:hAnsi="Arial" w:cs="Arial"/>
        </w:rPr>
        <w:t xml:space="preserve">el </w:t>
      </w:r>
      <w:r w:rsidRPr="00BB580C">
        <w:rPr>
          <w:rFonts w:ascii="Arial" w:hAnsi="Arial" w:cs="Arial"/>
          <w:i/>
        </w:rPr>
        <w:t>dualismo metafísico</w:t>
      </w:r>
      <w:r w:rsidRPr="00BB580C">
        <w:rPr>
          <w:rFonts w:ascii="Arial" w:hAnsi="Arial" w:cs="Arial"/>
        </w:rPr>
        <w:t xml:space="preserve">, el cual </w:t>
      </w:r>
      <w:r w:rsidR="00003310">
        <w:rPr>
          <w:rFonts w:ascii="Arial" w:hAnsi="Arial" w:cs="Arial"/>
        </w:rPr>
        <w:t xml:space="preserve">a través de la historia fue </w:t>
      </w:r>
      <w:r w:rsidRPr="00BB580C">
        <w:rPr>
          <w:rFonts w:ascii="Arial" w:hAnsi="Arial" w:cs="Arial"/>
        </w:rPr>
        <w:t>adopt</w:t>
      </w:r>
      <w:r w:rsidR="00003310">
        <w:rPr>
          <w:rFonts w:ascii="Arial" w:hAnsi="Arial" w:cs="Arial"/>
        </w:rPr>
        <w:t>ando</w:t>
      </w:r>
      <w:r w:rsidRPr="00BB580C">
        <w:rPr>
          <w:rFonts w:ascii="Arial" w:hAnsi="Arial" w:cs="Arial"/>
        </w:rPr>
        <w:t xml:space="preserve"> diversas formas: </w:t>
      </w:r>
      <w:r w:rsidRPr="00BB580C">
        <w:rPr>
          <w:rFonts w:ascii="Arial" w:hAnsi="Arial" w:cs="Arial"/>
          <w:i/>
        </w:rPr>
        <w:t xml:space="preserve">res </w:t>
      </w:r>
      <w:proofErr w:type="spellStart"/>
      <w:r w:rsidRPr="00BB580C">
        <w:rPr>
          <w:rFonts w:ascii="Arial" w:hAnsi="Arial" w:cs="Arial"/>
          <w:i/>
        </w:rPr>
        <w:t>cogitans</w:t>
      </w:r>
      <w:proofErr w:type="spellEnd"/>
      <w:r w:rsidRPr="00BB580C">
        <w:rPr>
          <w:rFonts w:ascii="Arial" w:hAnsi="Arial" w:cs="Arial"/>
          <w:i/>
        </w:rPr>
        <w:t>-res extensa</w:t>
      </w:r>
      <w:r w:rsidRPr="00BB580C">
        <w:rPr>
          <w:rFonts w:ascii="Arial" w:hAnsi="Arial" w:cs="Arial"/>
        </w:rPr>
        <w:t>, fenómeno-noúmeno, mundo psíquico-mundo exterior, razón pura-razón práctica, etc. Más en este caso, la dicotomía tiene fundamentalmente tintes metodológicos</w:t>
      </w:r>
      <w:r w:rsidRPr="00135122">
        <w:rPr>
          <w:rFonts w:ascii="Arial" w:hAnsi="Arial" w:cs="Arial"/>
        </w:rPr>
        <w:t>.</w:t>
      </w:r>
      <w:r w:rsidRPr="00BB580C">
        <w:rPr>
          <w:rFonts w:ascii="Arial" w:hAnsi="Arial" w:cs="Arial"/>
        </w:rPr>
        <w:t xml:space="preserve"> Germani denomina a los argumentos expuestos por aquella tríada, pero además por otros muchos autores dentro y fuera de Alemania (como </w:t>
      </w:r>
      <w:proofErr w:type="spellStart"/>
      <w:r w:rsidR="00003310">
        <w:rPr>
          <w:rFonts w:ascii="Arial" w:hAnsi="Arial" w:cs="Arial"/>
        </w:rPr>
        <w:t>Eduard</w:t>
      </w:r>
      <w:proofErr w:type="spellEnd"/>
      <w:r w:rsidR="00003310">
        <w:rPr>
          <w:rFonts w:ascii="Arial" w:hAnsi="Arial" w:cs="Arial"/>
        </w:rPr>
        <w:t xml:space="preserve"> </w:t>
      </w:r>
      <w:proofErr w:type="spellStart"/>
      <w:r w:rsidRPr="00BB580C">
        <w:rPr>
          <w:rFonts w:ascii="Arial" w:hAnsi="Arial" w:cs="Arial"/>
        </w:rPr>
        <w:t>Spranger</w:t>
      </w:r>
      <w:proofErr w:type="spellEnd"/>
      <w:r w:rsidRPr="00BB580C">
        <w:rPr>
          <w:rFonts w:ascii="Arial" w:hAnsi="Arial" w:cs="Arial"/>
        </w:rPr>
        <w:t xml:space="preserve">, Max Weber, </w:t>
      </w:r>
      <w:r w:rsidR="00003310">
        <w:rPr>
          <w:rFonts w:ascii="Arial" w:hAnsi="Arial" w:cs="Arial"/>
        </w:rPr>
        <w:t xml:space="preserve">Max </w:t>
      </w:r>
      <w:r w:rsidRPr="00BB580C">
        <w:rPr>
          <w:rFonts w:ascii="Arial" w:hAnsi="Arial" w:cs="Arial"/>
        </w:rPr>
        <w:t xml:space="preserve">Scheler, </w:t>
      </w:r>
      <w:r w:rsidR="00003310">
        <w:rPr>
          <w:rFonts w:ascii="Arial" w:hAnsi="Arial" w:cs="Arial"/>
        </w:rPr>
        <w:t xml:space="preserve">Werner </w:t>
      </w:r>
      <w:proofErr w:type="spellStart"/>
      <w:r w:rsidRPr="00BB580C">
        <w:rPr>
          <w:rFonts w:ascii="Arial" w:hAnsi="Arial" w:cs="Arial"/>
        </w:rPr>
        <w:t>Sombart</w:t>
      </w:r>
      <w:proofErr w:type="spellEnd"/>
      <w:r w:rsidRPr="00BB580C">
        <w:rPr>
          <w:rFonts w:ascii="Arial" w:hAnsi="Arial" w:cs="Arial"/>
        </w:rPr>
        <w:t xml:space="preserve">, </w:t>
      </w:r>
      <w:proofErr w:type="spellStart"/>
      <w:r w:rsidR="00003310">
        <w:rPr>
          <w:rFonts w:ascii="Arial" w:hAnsi="Arial" w:cs="Arial"/>
        </w:rPr>
        <w:t>Pitirim</w:t>
      </w:r>
      <w:proofErr w:type="spellEnd"/>
      <w:r w:rsidR="00003310">
        <w:rPr>
          <w:rFonts w:ascii="Arial" w:hAnsi="Arial" w:cs="Arial"/>
        </w:rPr>
        <w:t xml:space="preserve"> </w:t>
      </w:r>
      <w:proofErr w:type="spellStart"/>
      <w:r w:rsidRPr="00BB580C">
        <w:rPr>
          <w:rFonts w:ascii="Arial" w:hAnsi="Arial" w:cs="Arial"/>
        </w:rPr>
        <w:t>Sorokin</w:t>
      </w:r>
      <w:proofErr w:type="spellEnd"/>
      <w:r w:rsidRPr="00BB580C">
        <w:rPr>
          <w:rFonts w:ascii="Arial" w:hAnsi="Arial" w:cs="Arial"/>
        </w:rPr>
        <w:t xml:space="preserve">, </w:t>
      </w:r>
      <w:proofErr w:type="spellStart"/>
      <w:r w:rsidR="00003310">
        <w:rPr>
          <w:rFonts w:ascii="Arial" w:hAnsi="Arial" w:cs="Arial"/>
        </w:rPr>
        <w:t>Florian</w:t>
      </w:r>
      <w:proofErr w:type="spellEnd"/>
      <w:r w:rsidR="00003310">
        <w:rPr>
          <w:rFonts w:ascii="Arial" w:hAnsi="Arial" w:cs="Arial"/>
        </w:rPr>
        <w:t xml:space="preserve"> </w:t>
      </w:r>
      <w:proofErr w:type="spellStart"/>
      <w:r w:rsidRPr="00BB580C">
        <w:rPr>
          <w:rFonts w:ascii="Arial" w:hAnsi="Arial" w:cs="Arial"/>
        </w:rPr>
        <w:t>Znaniecki</w:t>
      </w:r>
      <w:proofErr w:type="spellEnd"/>
      <w:r w:rsidRPr="00BB580C">
        <w:rPr>
          <w:rFonts w:ascii="Arial" w:hAnsi="Arial" w:cs="Arial"/>
        </w:rPr>
        <w:t xml:space="preserve"> y </w:t>
      </w:r>
      <w:r w:rsidR="00003310">
        <w:rPr>
          <w:rFonts w:ascii="Arial" w:hAnsi="Arial" w:cs="Arial"/>
        </w:rPr>
        <w:t xml:space="preserve">Robert M. </w:t>
      </w:r>
      <w:proofErr w:type="spellStart"/>
      <w:r w:rsidRPr="00BB580C">
        <w:rPr>
          <w:rFonts w:ascii="Arial" w:hAnsi="Arial" w:cs="Arial"/>
        </w:rPr>
        <w:t>MacIver</w:t>
      </w:r>
      <w:proofErr w:type="spellEnd"/>
      <w:r w:rsidRPr="00BB580C">
        <w:rPr>
          <w:rFonts w:ascii="Arial" w:hAnsi="Arial" w:cs="Arial"/>
        </w:rPr>
        <w:t xml:space="preserve">), como “crítica </w:t>
      </w:r>
      <w:proofErr w:type="spellStart"/>
      <w:r w:rsidRPr="00BB580C">
        <w:rPr>
          <w:rFonts w:ascii="Arial" w:hAnsi="Arial" w:cs="Arial"/>
        </w:rPr>
        <w:t>antipositivista</w:t>
      </w:r>
      <w:proofErr w:type="spellEnd"/>
      <w:r w:rsidRPr="00BB580C">
        <w:rPr>
          <w:rFonts w:ascii="Arial" w:hAnsi="Arial" w:cs="Arial"/>
        </w:rPr>
        <w:t>” o “</w:t>
      </w:r>
      <w:proofErr w:type="spellStart"/>
      <w:r w:rsidRPr="00BB580C">
        <w:rPr>
          <w:rFonts w:ascii="Arial" w:hAnsi="Arial" w:cs="Arial"/>
        </w:rPr>
        <w:t>antinaturalista</w:t>
      </w:r>
      <w:proofErr w:type="spellEnd"/>
      <w:r w:rsidRPr="00BB580C">
        <w:rPr>
          <w:rFonts w:ascii="Arial" w:hAnsi="Arial" w:cs="Arial"/>
        </w:rPr>
        <w:t>”. Estos argumentos pueden esquemáticamente resumirse en: 1) la imposibilidad de poder aplicar un método de análisis y generalización (</w:t>
      </w:r>
      <w:r w:rsidR="00A541A1">
        <w:rPr>
          <w:rFonts w:ascii="Arial" w:hAnsi="Arial" w:cs="Arial"/>
        </w:rPr>
        <w:t xml:space="preserve">en lugar del procedimiento naturalista de la </w:t>
      </w:r>
      <w:r w:rsidR="00A541A1">
        <w:rPr>
          <w:rFonts w:ascii="Arial" w:hAnsi="Arial" w:cs="Arial"/>
          <w:i/>
        </w:rPr>
        <w:t xml:space="preserve">explicación </w:t>
      </w:r>
      <w:r w:rsidR="00A541A1">
        <w:rPr>
          <w:rFonts w:ascii="Arial" w:hAnsi="Arial" w:cs="Arial"/>
        </w:rPr>
        <w:t>se propone para</w:t>
      </w:r>
      <w:r w:rsidRPr="00BB580C">
        <w:rPr>
          <w:rFonts w:ascii="Arial" w:hAnsi="Arial" w:cs="Arial"/>
        </w:rPr>
        <w:t xml:space="preserve"> las ciencias del espíritu </w:t>
      </w:r>
      <w:r w:rsidR="00A541A1">
        <w:rPr>
          <w:rFonts w:ascii="Arial" w:hAnsi="Arial" w:cs="Arial"/>
        </w:rPr>
        <w:t xml:space="preserve">el de </w:t>
      </w:r>
      <w:r w:rsidRPr="00BB580C">
        <w:rPr>
          <w:rFonts w:ascii="Arial" w:hAnsi="Arial" w:cs="Arial"/>
        </w:rPr>
        <w:t xml:space="preserve">la </w:t>
      </w:r>
      <w:r w:rsidRPr="00A541A1">
        <w:rPr>
          <w:rFonts w:ascii="Arial" w:hAnsi="Arial" w:cs="Arial"/>
          <w:i/>
        </w:rPr>
        <w:t>comprensión</w:t>
      </w:r>
      <w:r w:rsidR="00DA1F6B">
        <w:rPr>
          <w:rFonts w:ascii="Arial" w:hAnsi="Arial" w:cs="Arial"/>
        </w:rPr>
        <w:t>);</w:t>
      </w:r>
      <w:r w:rsidRPr="00BB580C">
        <w:rPr>
          <w:rFonts w:ascii="Arial" w:hAnsi="Arial" w:cs="Arial"/>
        </w:rPr>
        <w:t xml:space="preserve"> 2) mientras la realidad natural se conoce </w:t>
      </w:r>
      <w:r w:rsidRPr="00BB580C">
        <w:rPr>
          <w:rFonts w:ascii="Arial" w:hAnsi="Arial" w:cs="Arial"/>
          <w:i/>
        </w:rPr>
        <w:t>desde fuera</w:t>
      </w:r>
      <w:r w:rsidRPr="00BB580C">
        <w:rPr>
          <w:rFonts w:ascii="Arial" w:hAnsi="Arial" w:cs="Arial"/>
        </w:rPr>
        <w:t xml:space="preserve">, la realidad humana se la conoce </w:t>
      </w:r>
      <w:r w:rsidRPr="00BB580C">
        <w:rPr>
          <w:rFonts w:ascii="Arial" w:hAnsi="Arial" w:cs="Arial"/>
          <w:i/>
        </w:rPr>
        <w:t>desde dentro</w:t>
      </w:r>
      <w:r w:rsidRPr="00BB580C">
        <w:rPr>
          <w:rFonts w:ascii="Arial" w:hAnsi="Arial" w:cs="Arial"/>
        </w:rPr>
        <w:t xml:space="preserve">, pues la </w:t>
      </w:r>
      <w:r w:rsidRPr="00BB580C">
        <w:rPr>
          <w:rFonts w:ascii="Arial" w:hAnsi="Arial" w:cs="Arial"/>
          <w:i/>
        </w:rPr>
        <w:t>vivimos</w:t>
      </w:r>
      <w:r w:rsidRPr="00BB580C">
        <w:rPr>
          <w:rFonts w:ascii="Arial" w:hAnsi="Arial" w:cs="Arial"/>
        </w:rPr>
        <w:t xml:space="preserve"> (los hechos psíquicos pueden solo</w:t>
      </w:r>
      <w:r w:rsidR="00DA1F6B">
        <w:rPr>
          <w:rFonts w:ascii="Arial" w:hAnsi="Arial" w:cs="Arial"/>
        </w:rPr>
        <w:t xml:space="preserve"> captarse por observación);</w:t>
      </w:r>
      <w:r w:rsidRPr="00BB580C">
        <w:rPr>
          <w:rFonts w:ascii="Arial" w:hAnsi="Arial" w:cs="Arial"/>
        </w:rPr>
        <w:t xml:space="preserve"> 3) la realidad humana es esencialmente histórica y la constituyen hechos únic</w:t>
      </w:r>
      <w:r w:rsidR="00DA1F6B">
        <w:rPr>
          <w:rFonts w:ascii="Arial" w:hAnsi="Arial" w:cs="Arial"/>
        </w:rPr>
        <w:t>os, individuales e irrepetibles;</w:t>
      </w:r>
      <w:r w:rsidRPr="00BB580C">
        <w:rPr>
          <w:rFonts w:ascii="Arial" w:hAnsi="Arial" w:cs="Arial"/>
        </w:rPr>
        <w:t xml:space="preserve"> 4) a la acción humana, como es libre, es imposible que se le puedan aplicar los principios deterministas de las cienci</w:t>
      </w:r>
      <w:r w:rsidR="00DA1F6B">
        <w:rPr>
          <w:rFonts w:ascii="Arial" w:hAnsi="Arial" w:cs="Arial"/>
        </w:rPr>
        <w:t>as naturales;</w:t>
      </w:r>
      <w:r w:rsidRPr="00BB580C">
        <w:rPr>
          <w:rFonts w:ascii="Arial" w:hAnsi="Arial" w:cs="Arial"/>
        </w:rPr>
        <w:t xml:space="preserve"> 5) aun cuando se puedan establecer “leyes”, estas serían sólo de ca</w:t>
      </w:r>
      <w:r w:rsidR="00DA1F6B">
        <w:rPr>
          <w:rFonts w:ascii="Arial" w:hAnsi="Arial" w:cs="Arial"/>
        </w:rPr>
        <w:t>rácter tendencial o estadístico;</w:t>
      </w:r>
      <w:r w:rsidRPr="00BB580C">
        <w:rPr>
          <w:rFonts w:ascii="Arial" w:hAnsi="Arial" w:cs="Arial"/>
        </w:rPr>
        <w:t xml:space="preserve"> y 6) en el campo humano es imposible el experimento</w:t>
      </w:r>
      <w:r w:rsidR="00D52F79">
        <w:rPr>
          <w:rFonts w:ascii="Arial" w:hAnsi="Arial" w:cs="Arial"/>
        </w:rPr>
        <w:t xml:space="preserve"> </w:t>
      </w:r>
      <w:r w:rsidR="00D52F79">
        <w:rPr>
          <w:rFonts w:ascii="Arial" w:hAnsi="Arial" w:cs="Arial"/>
        </w:rPr>
        <w:fldChar w:fldCharType="begin" w:fldLock="1"/>
      </w:r>
      <w:r w:rsidR="00D52F79">
        <w:rPr>
          <w:rFonts w:ascii="Arial" w:hAnsi="Arial" w:cs="Arial"/>
        </w:rPr>
        <w:instrText>ADDIN CSL_CITATION { "citationItems" : [ { "id" : "ITEM-1", "itemData" : { "author" : [ { "dropping-particle" : "", "family" : "Germani", "given" : "Gino", "non-dropping-particle" : "", "parse-names" : false, "suffix" : "" } ], "id" : "ITEM-1", "issued" : { "date-parts" : [ [ "1956" ] ] }, "publisher" : "Universidad Nacional Aut\u00f3noma de M\u00e9xico", "publisher-place" : "M\u00e9xico D.F.", "title" : "La sociolog\u00eda cient\u00edfica. Apuntes para su fundamentaci\u00f3n.", "type" : "book" }, "locator" : "20", "uris" : [ "http://www.mendeley.com/documents/?uuid=96d80863-ebbc-49cf-91f4-b2953bdb0f10" ] } ], "mendeley" : { "formattedCitation" : "(G. Germani, 1956, p. 20)", "plainTextFormattedCitation" : "(G. Germani, 1956, p. 20)" }, "properties" : { "noteIndex" : 0 }, "schema" : "https://github.com/citation-style-language/schema/raw/master/csl-citation.json" }</w:instrText>
      </w:r>
      <w:r w:rsidR="00D52F79">
        <w:rPr>
          <w:rFonts w:ascii="Arial" w:hAnsi="Arial" w:cs="Arial"/>
        </w:rPr>
        <w:fldChar w:fldCharType="separate"/>
      </w:r>
      <w:r w:rsidR="00D52F79" w:rsidRPr="00D52F79">
        <w:rPr>
          <w:rFonts w:ascii="Arial" w:hAnsi="Arial" w:cs="Arial"/>
          <w:noProof/>
        </w:rPr>
        <w:t>(G. Germani, 1956, p. 20)</w:t>
      </w:r>
      <w:r w:rsidR="00D52F79">
        <w:rPr>
          <w:rFonts w:ascii="Arial" w:hAnsi="Arial" w:cs="Arial"/>
        </w:rPr>
        <w:fldChar w:fldCharType="end"/>
      </w:r>
      <w:r w:rsidR="00D52F79">
        <w:rPr>
          <w:rFonts w:ascii="Arial" w:hAnsi="Arial" w:cs="Arial"/>
        </w:rPr>
        <w:t>.</w:t>
      </w:r>
      <w:r w:rsidRPr="00BB580C">
        <w:rPr>
          <w:rFonts w:ascii="Arial" w:hAnsi="Arial" w:cs="Arial"/>
        </w:rPr>
        <w:t xml:space="preserve"> De esta serie de argumentos se desprenden ciertos problemas fundamentales, o “consecuencias negativas”, que para Germani encubren la reducción de la sociología a la filosofía y el predominio de la especulación sobre la investigación. Se detiene en tres de ellos. </w:t>
      </w:r>
    </w:p>
    <w:p w:rsidR="00656143" w:rsidRPr="00BB580C" w:rsidRDefault="00656143" w:rsidP="00656143">
      <w:pPr>
        <w:spacing w:line="360" w:lineRule="auto"/>
        <w:jc w:val="both"/>
        <w:rPr>
          <w:rFonts w:ascii="Arial" w:hAnsi="Arial" w:cs="Arial"/>
        </w:rPr>
      </w:pPr>
      <w:r w:rsidRPr="00BB580C">
        <w:rPr>
          <w:rFonts w:ascii="Arial" w:hAnsi="Arial" w:cs="Arial"/>
        </w:rPr>
        <w:t xml:space="preserve">El primero alude al método: la </w:t>
      </w:r>
      <w:r w:rsidRPr="00BB580C">
        <w:rPr>
          <w:rFonts w:ascii="Arial" w:hAnsi="Arial" w:cs="Arial"/>
          <w:i/>
        </w:rPr>
        <w:t xml:space="preserve">comprensión </w:t>
      </w:r>
      <w:r w:rsidRPr="00BB580C">
        <w:rPr>
          <w:rFonts w:ascii="Arial" w:hAnsi="Arial" w:cs="Arial"/>
        </w:rPr>
        <w:t>(</w:t>
      </w:r>
      <w:proofErr w:type="spellStart"/>
      <w:r w:rsidRPr="00BB580C">
        <w:rPr>
          <w:rFonts w:ascii="Arial" w:hAnsi="Arial" w:cs="Arial"/>
          <w:i/>
        </w:rPr>
        <w:t>Verstehen</w:t>
      </w:r>
      <w:proofErr w:type="spellEnd"/>
      <w:r w:rsidRPr="00BB580C">
        <w:rPr>
          <w:rFonts w:ascii="Arial" w:hAnsi="Arial" w:cs="Arial"/>
        </w:rPr>
        <w:t>). El problema es que esta “forma de intuicionismo, en el cual la vivencia se eleva a fuente primaria de conocer</w:t>
      </w:r>
      <w:r w:rsidRPr="00187AEA">
        <w:rPr>
          <w:rFonts w:ascii="Arial" w:hAnsi="Arial" w:cs="Arial"/>
        </w:rPr>
        <w:t>” (</w:t>
      </w:r>
      <w:r w:rsidR="00F84290" w:rsidRPr="00187AEA">
        <w:rPr>
          <w:rFonts w:ascii="Arial" w:hAnsi="Arial" w:cs="Arial"/>
        </w:rPr>
        <w:t>p. 21</w:t>
      </w:r>
      <w:r w:rsidRPr="00187AEA">
        <w:rPr>
          <w:rFonts w:ascii="Arial" w:hAnsi="Arial" w:cs="Arial"/>
        </w:rPr>
        <w:t xml:space="preserve">) </w:t>
      </w:r>
      <w:r w:rsidRPr="00BB580C">
        <w:rPr>
          <w:rFonts w:ascii="Arial" w:hAnsi="Arial" w:cs="Arial"/>
        </w:rPr>
        <w:t xml:space="preserve">puede ocultar (y de hecho lo hace) el proceso de verificación. Aunque </w:t>
      </w:r>
      <w:proofErr w:type="spellStart"/>
      <w:r w:rsidRPr="00BB580C">
        <w:rPr>
          <w:rFonts w:ascii="Arial" w:hAnsi="Arial" w:cs="Arial"/>
        </w:rPr>
        <w:t>Dilthey</w:t>
      </w:r>
      <w:proofErr w:type="spellEnd"/>
      <w:r w:rsidRPr="00BB580C">
        <w:rPr>
          <w:rFonts w:ascii="Arial" w:hAnsi="Arial" w:cs="Arial"/>
        </w:rPr>
        <w:t xml:space="preserve"> ya reconocía este problema y por ello proponía “criterios exteriores”, ni éstos ni la vivencia pueden sustituir el proceso de verificación. Para Germani nunca conocemos la realidad tal cual es, hay que operar </w:t>
      </w:r>
      <w:r w:rsidR="00187AEA">
        <w:rPr>
          <w:rFonts w:ascii="Arial" w:hAnsi="Arial" w:cs="Arial"/>
        </w:rPr>
        <w:t>sobre ella realizando u</w:t>
      </w:r>
      <w:r w:rsidRPr="00BB580C">
        <w:rPr>
          <w:rFonts w:ascii="Arial" w:hAnsi="Arial" w:cs="Arial"/>
        </w:rPr>
        <w:t xml:space="preserve">na selección de </w:t>
      </w:r>
      <w:r w:rsidR="00187AEA">
        <w:rPr>
          <w:rFonts w:ascii="Arial" w:hAnsi="Arial" w:cs="Arial"/>
        </w:rPr>
        <w:t xml:space="preserve">ciertos elementos, descartando otros, </w:t>
      </w:r>
      <w:r w:rsidRPr="00BB580C">
        <w:rPr>
          <w:rFonts w:ascii="Arial" w:hAnsi="Arial" w:cs="Arial"/>
        </w:rPr>
        <w:t xml:space="preserve">en su infinitud potencial. Lo que es indispensable, que recupera de </w:t>
      </w:r>
      <w:proofErr w:type="spellStart"/>
      <w:r w:rsidRPr="00BB580C">
        <w:rPr>
          <w:rFonts w:ascii="Arial" w:hAnsi="Arial" w:cs="Arial"/>
        </w:rPr>
        <w:t>Rickert</w:t>
      </w:r>
      <w:proofErr w:type="spellEnd"/>
      <w:r w:rsidRPr="00BB580C">
        <w:rPr>
          <w:rFonts w:ascii="Arial" w:hAnsi="Arial" w:cs="Arial"/>
        </w:rPr>
        <w:t xml:space="preserve">, es la distinción necesaria entre objeto y sujeto en el conocimiento científico. Las ciencias sociales deben obtener una descripción de las normas (sentidos comunes, prejuicios) tal como se dan en la conciencia común y verificar su correspondencia con los comportamientos y las actitudes observables, siendo todas ellas pasibles de ser reducidas a proposiciones verificables, no presentando nada de inmediatamente dadas ni de meta-empíricas. No puede atribuirse el hecho de que las ciencias del hombre se basen, en oposición a las naturales, en intuiciones sensibles, ya que esto sucede en ambas y por ello no podría esto bastar para fundamentar modificaciones sustanciales en sus supuestos epistemológicos y metodológicos </w:t>
      </w:r>
      <w:r w:rsidRPr="00187AEA">
        <w:rPr>
          <w:rFonts w:ascii="Arial" w:hAnsi="Arial" w:cs="Arial"/>
        </w:rPr>
        <w:t>(</w:t>
      </w:r>
      <w:r w:rsidR="00F84290" w:rsidRPr="00187AEA">
        <w:rPr>
          <w:rFonts w:ascii="Arial" w:hAnsi="Arial" w:cs="Arial"/>
        </w:rPr>
        <w:t>p. 25</w:t>
      </w:r>
      <w:r w:rsidRPr="00187AEA">
        <w:rPr>
          <w:rFonts w:ascii="Arial" w:hAnsi="Arial" w:cs="Arial"/>
        </w:rPr>
        <w:t>)</w:t>
      </w:r>
      <w:r w:rsidRPr="00BB580C">
        <w:rPr>
          <w:rFonts w:ascii="Arial" w:hAnsi="Arial" w:cs="Arial"/>
        </w:rPr>
        <w:t>. Uno de los mayores problemas de la “posición idealista” es el de atribuir el carácter de método científico a un proceso psicológico. Es decir, el proceso psicológico del investigador cuando se propone hipótesis, proceso que es evidentemente intuitivo, pero que es totalmente diferente al procedimiento que fija el método científico para que determinada proposición sea aceptada o no. Es decir, la idea es intuitiva, la hipótesis puede serlo, el trabajo del investigador también; lo que nunca es intuitivo es el mecanismo con el que se pone a prueba esa hipótesis. Tiene que intervenir, forzosamente, algún criterio extra individual para que la verificació</w:t>
      </w:r>
      <w:r w:rsidR="003301B7">
        <w:rPr>
          <w:rFonts w:ascii="Arial" w:hAnsi="Arial" w:cs="Arial"/>
        </w:rPr>
        <w:t>n no recaiga en libre albedrío</w:t>
      </w:r>
      <w:r w:rsidR="00187AEA">
        <w:rPr>
          <w:rFonts w:ascii="Arial" w:hAnsi="Arial" w:cs="Arial"/>
        </w:rPr>
        <w:t>:</w:t>
      </w:r>
      <w:r w:rsidRPr="00BB580C">
        <w:rPr>
          <w:rFonts w:ascii="Arial" w:hAnsi="Arial" w:cs="Arial"/>
        </w:rPr>
        <w:t xml:space="preserve"> “Acaso Galileo descubrió por intuición la ley de la caída de los cuerpos, pero no fue esa intuición la que le dio status científico, sino la verificación”</w:t>
      </w:r>
      <w:r w:rsidR="008B2268">
        <w:rPr>
          <w:rFonts w:ascii="Arial" w:hAnsi="Arial" w:cs="Arial"/>
        </w:rPr>
        <w:t xml:space="preserve"> </w:t>
      </w:r>
      <w:r w:rsidR="008B2268" w:rsidRPr="00472780">
        <w:rPr>
          <w:rFonts w:ascii="Arial" w:hAnsi="Arial" w:cs="Arial"/>
        </w:rPr>
        <w:t xml:space="preserve">(p. 30). </w:t>
      </w:r>
    </w:p>
    <w:p w:rsidR="00656143" w:rsidRPr="00BB580C" w:rsidRDefault="00656143" w:rsidP="00656143">
      <w:pPr>
        <w:spacing w:line="360" w:lineRule="auto"/>
        <w:jc w:val="both"/>
        <w:rPr>
          <w:rFonts w:ascii="Arial" w:hAnsi="Arial" w:cs="Arial"/>
        </w:rPr>
      </w:pPr>
      <w:r w:rsidRPr="00BB580C">
        <w:rPr>
          <w:rFonts w:ascii="Arial" w:hAnsi="Arial" w:cs="Arial"/>
        </w:rPr>
        <w:t xml:space="preserve">La </w:t>
      </w:r>
      <w:r w:rsidR="003301B7">
        <w:rPr>
          <w:rFonts w:ascii="Arial" w:hAnsi="Arial" w:cs="Arial"/>
        </w:rPr>
        <w:t xml:space="preserve">respuesta a todo este embrollo </w:t>
      </w:r>
      <w:r w:rsidRPr="00BB580C">
        <w:rPr>
          <w:rFonts w:ascii="Arial" w:hAnsi="Arial" w:cs="Arial"/>
        </w:rPr>
        <w:t>la encuentra en Max Weber</w:t>
      </w:r>
      <w:r w:rsidR="00816D5A">
        <w:rPr>
          <w:rFonts w:ascii="Arial" w:hAnsi="Arial" w:cs="Arial"/>
        </w:rPr>
        <w:t xml:space="preserve">. </w:t>
      </w:r>
      <w:r w:rsidRPr="00BB580C">
        <w:rPr>
          <w:rFonts w:ascii="Arial" w:hAnsi="Arial" w:cs="Arial"/>
        </w:rPr>
        <w:t xml:space="preserve">Para Germani, aun cuando el sociólogo alemán participó de la tradición idealista, “llegó a formular una metodología que disminuyó considerablemente el </w:t>
      </w:r>
      <w:proofErr w:type="spellStart"/>
      <w:r w:rsidRPr="00BB580C">
        <w:rPr>
          <w:rFonts w:ascii="Arial" w:hAnsi="Arial" w:cs="Arial"/>
          <w:i/>
          <w:iCs/>
        </w:rPr>
        <w:t>hiatus</w:t>
      </w:r>
      <w:proofErr w:type="spellEnd"/>
      <w:r w:rsidRPr="00BB580C">
        <w:rPr>
          <w:rFonts w:ascii="Arial" w:hAnsi="Arial" w:cs="Arial"/>
        </w:rPr>
        <w:t xml:space="preserve"> entre las ciencias naturales y las culturales” </w:t>
      </w:r>
      <w:r w:rsidRPr="00472780">
        <w:rPr>
          <w:rFonts w:ascii="Arial" w:hAnsi="Arial" w:cs="Arial"/>
        </w:rPr>
        <w:t>(</w:t>
      </w:r>
      <w:r w:rsidR="00115B54" w:rsidRPr="00472780">
        <w:rPr>
          <w:rFonts w:ascii="Arial" w:hAnsi="Arial" w:cs="Arial"/>
        </w:rPr>
        <w:t>pp. 30-31</w:t>
      </w:r>
      <w:r w:rsidRPr="00472780">
        <w:rPr>
          <w:rFonts w:ascii="Arial" w:hAnsi="Arial" w:cs="Arial"/>
        </w:rPr>
        <w:t>)</w:t>
      </w:r>
      <w:r w:rsidRPr="00BB580C">
        <w:rPr>
          <w:rFonts w:ascii="Arial" w:hAnsi="Arial" w:cs="Arial"/>
        </w:rPr>
        <w:t xml:space="preserve">. Weber proponía </w:t>
      </w:r>
      <w:r w:rsidRPr="00BB580C">
        <w:rPr>
          <w:rFonts w:ascii="Arial" w:hAnsi="Arial" w:cs="Arial"/>
          <w:i/>
          <w:iCs/>
        </w:rPr>
        <w:t xml:space="preserve">al lado </w:t>
      </w:r>
      <w:r w:rsidRPr="00BB580C">
        <w:rPr>
          <w:rFonts w:ascii="Arial" w:hAnsi="Arial" w:cs="Arial"/>
        </w:rPr>
        <w:t>de la comprensión (</w:t>
      </w:r>
      <w:proofErr w:type="spellStart"/>
      <w:r w:rsidRPr="00BB580C">
        <w:rPr>
          <w:rFonts w:ascii="Arial" w:hAnsi="Arial" w:cs="Arial"/>
          <w:i/>
        </w:rPr>
        <w:t>Verstehen</w:t>
      </w:r>
      <w:proofErr w:type="spellEnd"/>
      <w:r w:rsidRPr="00BB580C">
        <w:rPr>
          <w:rFonts w:ascii="Arial" w:hAnsi="Arial" w:cs="Arial"/>
        </w:rPr>
        <w:t>), la explicación (</w:t>
      </w:r>
      <w:proofErr w:type="spellStart"/>
      <w:r w:rsidRPr="00BB580C">
        <w:rPr>
          <w:rFonts w:ascii="Arial" w:hAnsi="Arial" w:cs="Arial"/>
          <w:i/>
        </w:rPr>
        <w:t>Erklären</w:t>
      </w:r>
      <w:proofErr w:type="spellEnd"/>
      <w:r w:rsidRPr="00BB580C">
        <w:rPr>
          <w:rFonts w:ascii="Arial" w:hAnsi="Arial" w:cs="Arial"/>
        </w:rPr>
        <w:t xml:space="preserve">). </w:t>
      </w:r>
      <w:r w:rsidR="00816D5A">
        <w:rPr>
          <w:rFonts w:ascii="Arial" w:hAnsi="Arial" w:cs="Arial"/>
        </w:rPr>
        <w:t xml:space="preserve">De allí, es que </w:t>
      </w:r>
      <w:r w:rsidRPr="00BB580C">
        <w:rPr>
          <w:rFonts w:ascii="Arial" w:hAnsi="Arial" w:cs="Arial"/>
        </w:rPr>
        <w:t>Germani repone el “tipo ideal” como método que no se distancia mucho en su fundamentación lógica de los procedimientos de las ciencias naturales (ya que es un constructo arbitrario o convencional, una</w:t>
      </w:r>
      <w:r w:rsidR="00816D5A">
        <w:rPr>
          <w:rFonts w:ascii="Arial" w:hAnsi="Arial" w:cs="Arial"/>
        </w:rPr>
        <w:t xml:space="preserve"> abstracción de casos concretos;</w:t>
      </w:r>
      <w:r w:rsidRPr="00BB580C">
        <w:rPr>
          <w:rFonts w:ascii="Arial" w:hAnsi="Arial" w:cs="Arial"/>
        </w:rPr>
        <w:t xml:space="preserve"> es irreal pero sirve para el estudio de fenómenos reales en cuanto se le acercan o se alejan). Entonces, el tipo ideal no es un procedimiento propio de las ciencias del espíritu, sino de todo el </w:t>
      </w:r>
      <w:r w:rsidR="00816D5A">
        <w:rPr>
          <w:rFonts w:ascii="Arial" w:hAnsi="Arial" w:cs="Arial"/>
        </w:rPr>
        <w:t xml:space="preserve">amplio espectro del </w:t>
      </w:r>
      <w:r w:rsidRPr="00BB580C">
        <w:rPr>
          <w:rFonts w:ascii="Arial" w:hAnsi="Arial" w:cs="Arial"/>
        </w:rPr>
        <w:t>método científico en su conjunto. El más craso error del positivismo fue</w:t>
      </w:r>
      <w:r w:rsidR="00816D5A">
        <w:rPr>
          <w:rFonts w:ascii="Arial" w:hAnsi="Arial" w:cs="Arial"/>
        </w:rPr>
        <w:t>, pues,</w:t>
      </w:r>
      <w:r w:rsidRPr="00BB580C">
        <w:rPr>
          <w:rFonts w:ascii="Arial" w:hAnsi="Arial" w:cs="Arial"/>
        </w:rPr>
        <w:t xml:space="preserve"> </w:t>
      </w:r>
      <w:proofErr w:type="spellStart"/>
      <w:r w:rsidRPr="00BB580C">
        <w:rPr>
          <w:rFonts w:ascii="Arial" w:hAnsi="Arial" w:cs="Arial"/>
        </w:rPr>
        <w:t>reificar</w:t>
      </w:r>
      <w:proofErr w:type="spellEnd"/>
      <w:r w:rsidR="00816D5A">
        <w:rPr>
          <w:rFonts w:ascii="Arial" w:hAnsi="Arial" w:cs="Arial"/>
        </w:rPr>
        <w:t xml:space="preserve"> construcciones lógicas como las del tipo ideal </w:t>
      </w:r>
      <w:r w:rsidRPr="00BB580C">
        <w:rPr>
          <w:rFonts w:ascii="Arial" w:hAnsi="Arial" w:cs="Arial"/>
        </w:rPr>
        <w:t>y considerarlas como “hechos” reales empíricamente dados</w:t>
      </w:r>
      <w:r w:rsidR="00115B54">
        <w:rPr>
          <w:rStyle w:val="Refdenotaalpie"/>
          <w:rFonts w:ascii="Arial" w:hAnsi="Arial" w:cs="Arial"/>
        </w:rPr>
        <w:footnoteReference w:id="2"/>
      </w:r>
      <w:r w:rsidR="00115B54">
        <w:rPr>
          <w:rFonts w:ascii="Arial" w:hAnsi="Arial" w:cs="Arial"/>
        </w:rPr>
        <w:t>.</w:t>
      </w:r>
    </w:p>
    <w:p w:rsidR="00656143" w:rsidRPr="00BB580C" w:rsidRDefault="00656143" w:rsidP="00656143">
      <w:pPr>
        <w:spacing w:line="360" w:lineRule="auto"/>
        <w:jc w:val="both"/>
        <w:rPr>
          <w:rFonts w:ascii="Arial" w:hAnsi="Arial" w:cs="Arial"/>
        </w:rPr>
      </w:pPr>
      <w:r w:rsidRPr="00BB580C">
        <w:rPr>
          <w:rFonts w:ascii="Arial" w:hAnsi="Arial" w:cs="Arial"/>
        </w:rPr>
        <w:t xml:space="preserve">El segundo problema consiste en la particular concepción (errónea según Germani) que muchos tienen de las relaciones que deben existir entre </w:t>
      </w:r>
      <w:r w:rsidRPr="00BB580C">
        <w:rPr>
          <w:rFonts w:ascii="Arial" w:hAnsi="Arial" w:cs="Arial"/>
          <w:i/>
        </w:rPr>
        <w:t>filosofía</w:t>
      </w:r>
      <w:r w:rsidRPr="00BB580C">
        <w:rPr>
          <w:rFonts w:ascii="Arial" w:hAnsi="Arial" w:cs="Arial"/>
        </w:rPr>
        <w:t xml:space="preserve"> y </w:t>
      </w:r>
      <w:r w:rsidRPr="00BB580C">
        <w:rPr>
          <w:rFonts w:ascii="Arial" w:hAnsi="Arial" w:cs="Arial"/>
          <w:i/>
        </w:rPr>
        <w:t>ciencia</w:t>
      </w:r>
      <w:r w:rsidRPr="00BB580C">
        <w:rPr>
          <w:rFonts w:ascii="Arial" w:hAnsi="Arial" w:cs="Arial"/>
        </w:rPr>
        <w:t xml:space="preserve">. Sostienen que la indagación fenomenológica es previa de toda tarea científica positiva, es decir, primero está la filosofía, luego la ciencia. </w:t>
      </w:r>
      <w:r w:rsidR="00816D5A">
        <w:rPr>
          <w:rFonts w:ascii="Arial" w:hAnsi="Arial" w:cs="Arial"/>
        </w:rPr>
        <w:t>Según Germani,</w:t>
      </w:r>
      <w:r w:rsidR="00816D5A" w:rsidRPr="00BB580C">
        <w:rPr>
          <w:rFonts w:ascii="Arial" w:hAnsi="Arial" w:cs="Arial"/>
        </w:rPr>
        <w:t xml:space="preserve"> </w:t>
      </w:r>
      <w:r w:rsidR="00816D5A">
        <w:rPr>
          <w:rFonts w:ascii="Arial" w:hAnsi="Arial" w:cs="Arial"/>
        </w:rPr>
        <w:t>e</w:t>
      </w:r>
      <w:r w:rsidRPr="00BB580C">
        <w:rPr>
          <w:rFonts w:ascii="Arial" w:hAnsi="Arial" w:cs="Arial"/>
        </w:rPr>
        <w:t>sto se desprende</w:t>
      </w:r>
      <w:r w:rsidR="00816D5A">
        <w:rPr>
          <w:rFonts w:ascii="Arial" w:hAnsi="Arial" w:cs="Arial"/>
        </w:rPr>
        <w:t xml:space="preserve"> </w:t>
      </w:r>
      <w:r w:rsidRPr="00BB580C">
        <w:rPr>
          <w:rFonts w:ascii="Arial" w:hAnsi="Arial" w:cs="Arial"/>
        </w:rPr>
        <w:t xml:space="preserve">en gran medida del planteamiento </w:t>
      </w:r>
      <w:proofErr w:type="spellStart"/>
      <w:r w:rsidRPr="00BB580C">
        <w:rPr>
          <w:rFonts w:ascii="Arial" w:hAnsi="Arial" w:cs="Arial"/>
        </w:rPr>
        <w:t>husserliano</w:t>
      </w:r>
      <w:proofErr w:type="spellEnd"/>
      <w:r w:rsidRPr="00BB580C">
        <w:rPr>
          <w:rFonts w:ascii="Arial" w:hAnsi="Arial" w:cs="Arial"/>
        </w:rPr>
        <w:t xml:space="preserve">. Sin embargo, demuestra vía Merleau-Ponty cómo el filósofo alemán termina desdiciéndose y habilitando lo contrario: la autonomía del conocimiento científico por sobre el filosófico. </w:t>
      </w:r>
      <w:r w:rsidR="00F6509B">
        <w:rPr>
          <w:rFonts w:ascii="Arial" w:hAnsi="Arial" w:cs="Arial"/>
        </w:rPr>
        <w:t xml:space="preserve">Sostiene Merleau-Ponty: </w:t>
      </w:r>
      <w:r w:rsidRPr="00BB580C">
        <w:rPr>
          <w:rFonts w:ascii="Arial" w:hAnsi="Arial" w:cs="Arial"/>
        </w:rPr>
        <w:t xml:space="preserve">“Hay una autonomía de la filosofía </w:t>
      </w:r>
      <w:r w:rsidRPr="00BB580C">
        <w:rPr>
          <w:rFonts w:ascii="Arial" w:hAnsi="Arial" w:cs="Arial"/>
          <w:i/>
          <w:iCs/>
        </w:rPr>
        <w:t>después</w:t>
      </w:r>
      <w:r w:rsidRPr="00BB580C">
        <w:rPr>
          <w:rFonts w:ascii="Arial" w:hAnsi="Arial" w:cs="Arial"/>
        </w:rPr>
        <w:t xml:space="preserve"> del saber positivo y no antes. Tal autonomía </w:t>
      </w:r>
      <w:r w:rsidRPr="00BB580C">
        <w:rPr>
          <w:rFonts w:ascii="Arial" w:hAnsi="Arial" w:cs="Arial"/>
          <w:i/>
          <w:iCs/>
        </w:rPr>
        <w:t xml:space="preserve">no </w:t>
      </w:r>
      <w:r w:rsidRPr="00BB580C">
        <w:rPr>
          <w:rFonts w:ascii="Arial" w:hAnsi="Arial" w:cs="Arial"/>
        </w:rPr>
        <w:t xml:space="preserve">libera al filósofo de la necesidad de tener en cuenta todo lo que el antropólogo puede darle…y </w:t>
      </w:r>
      <w:r w:rsidRPr="00BB580C">
        <w:rPr>
          <w:rFonts w:ascii="Arial" w:hAnsi="Arial" w:cs="Arial"/>
          <w:i/>
          <w:iCs/>
        </w:rPr>
        <w:t>tampoco sustrae a la jurisdicción del científico todo lo que puede ser accesible a sus procedimientos de investigación</w:t>
      </w:r>
      <w:r w:rsidRPr="00BB580C">
        <w:rPr>
          <w:rFonts w:ascii="Arial" w:hAnsi="Arial" w:cs="Arial"/>
        </w:rPr>
        <w:t>”</w:t>
      </w:r>
      <w:r w:rsidRPr="00472780">
        <w:rPr>
          <w:rFonts w:ascii="Arial" w:hAnsi="Arial" w:cs="Arial"/>
        </w:rPr>
        <w:t xml:space="preserve"> (</w:t>
      </w:r>
      <w:r w:rsidR="00F6509B" w:rsidRPr="00472780">
        <w:rPr>
          <w:rFonts w:ascii="Arial" w:hAnsi="Arial" w:cs="Arial"/>
        </w:rPr>
        <w:t>citado en Germani, 1956, p. 35 – cursivas en el original</w:t>
      </w:r>
      <w:r w:rsidRPr="00472780">
        <w:rPr>
          <w:rFonts w:ascii="Arial" w:hAnsi="Arial" w:cs="Arial"/>
        </w:rPr>
        <w:t xml:space="preserve">). </w:t>
      </w:r>
    </w:p>
    <w:p w:rsidR="00656143" w:rsidRPr="00BB580C" w:rsidRDefault="00656143" w:rsidP="00656143">
      <w:pPr>
        <w:spacing w:line="360" w:lineRule="auto"/>
        <w:jc w:val="both"/>
        <w:rPr>
          <w:rFonts w:ascii="Arial" w:hAnsi="Arial" w:cs="Arial"/>
        </w:rPr>
      </w:pPr>
      <w:r w:rsidRPr="00BB580C">
        <w:rPr>
          <w:rFonts w:ascii="Arial" w:hAnsi="Arial" w:cs="Arial"/>
        </w:rPr>
        <w:t xml:space="preserve">El tercer problema es </w:t>
      </w:r>
      <w:proofErr w:type="spellStart"/>
      <w:r w:rsidRPr="00BB580C">
        <w:rPr>
          <w:rFonts w:ascii="Arial" w:hAnsi="Arial" w:cs="Arial"/>
        </w:rPr>
        <w:t>intradisciplinar</w:t>
      </w:r>
      <w:proofErr w:type="spellEnd"/>
      <w:r w:rsidRPr="00BB580C">
        <w:rPr>
          <w:rFonts w:ascii="Arial" w:hAnsi="Arial" w:cs="Arial"/>
        </w:rPr>
        <w:t xml:space="preserve">, se podría decir, y se inserta en la discusión acerca de las </w:t>
      </w:r>
      <w:r w:rsidRPr="00816D5A">
        <w:rPr>
          <w:rFonts w:ascii="Arial" w:hAnsi="Arial" w:cs="Arial"/>
          <w:i/>
        </w:rPr>
        <w:t>dos ramas de la Sociología</w:t>
      </w:r>
      <w:r w:rsidRPr="00BB580C">
        <w:rPr>
          <w:rFonts w:ascii="Arial" w:hAnsi="Arial" w:cs="Arial"/>
        </w:rPr>
        <w:t xml:space="preserve"> que se p</w:t>
      </w:r>
      <w:r w:rsidR="00F6509B">
        <w:rPr>
          <w:rFonts w:ascii="Arial" w:hAnsi="Arial" w:cs="Arial"/>
        </w:rPr>
        <w:t>resentan</w:t>
      </w:r>
      <w:r w:rsidRPr="00BB580C">
        <w:rPr>
          <w:rFonts w:ascii="Arial" w:hAnsi="Arial" w:cs="Arial"/>
        </w:rPr>
        <w:t xml:space="preserve"> como separadas: una teorética o pura y la otra aplicada o empírica. La primera presupone una idea de ciencia de tipo </w:t>
      </w:r>
      <w:r w:rsidRPr="00BB580C">
        <w:rPr>
          <w:rFonts w:ascii="Arial" w:hAnsi="Arial" w:cs="Arial"/>
          <w:i/>
        </w:rPr>
        <w:t>cultural</w:t>
      </w:r>
      <w:r w:rsidR="00AA0B43">
        <w:rPr>
          <w:rFonts w:ascii="Arial" w:hAnsi="Arial" w:cs="Arial"/>
          <w:i/>
        </w:rPr>
        <w:t xml:space="preserve"> o filosófica</w:t>
      </w:r>
      <w:r w:rsidRPr="00BB580C">
        <w:rPr>
          <w:rFonts w:ascii="Arial" w:hAnsi="Arial" w:cs="Arial"/>
        </w:rPr>
        <w:t xml:space="preserve"> (Sociología, pura, teorética) y la segunda una de orden </w:t>
      </w:r>
      <w:r w:rsidRPr="00BB580C">
        <w:rPr>
          <w:rFonts w:ascii="Arial" w:hAnsi="Arial" w:cs="Arial"/>
          <w:i/>
        </w:rPr>
        <w:t>naturalista</w:t>
      </w:r>
      <w:r w:rsidRPr="00BB580C">
        <w:rPr>
          <w:rFonts w:ascii="Arial" w:hAnsi="Arial" w:cs="Arial"/>
        </w:rPr>
        <w:t xml:space="preserve"> (Sociografía, aplicada, empírica). La cuestión central</w:t>
      </w:r>
      <w:r w:rsidR="00AA0B43">
        <w:rPr>
          <w:rFonts w:ascii="Arial" w:hAnsi="Arial" w:cs="Arial"/>
        </w:rPr>
        <w:t xml:space="preserve"> </w:t>
      </w:r>
      <w:r w:rsidRPr="00BB580C">
        <w:rPr>
          <w:rFonts w:ascii="Arial" w:hAnsi="Arial" w:cs="Arial"/>
        </w:rPr>
        <w:t xml:space="preserve">está en cómo se llega a la verificación empírica de aquellos conceptos de corte marcadamente filosófico. En tanto se considere a la sociología “pura” dirigida a la </w:t>
      </w:r>
      <w:r w:rsidRPr="00BB580C">
        <w:rPr>
          <w:rFonts w:ascii="Arial" w:hAnsi="Arial" w:cs="Arial"/>
          <w:i/>
        </w:rPr>
        <w:t>comprensión</w:t>
      </w:r>
      <w:r w:rsidRPr="00BB580C">
        <w:rPr>
          <w:rFonts w:ascii="Arial" w:hAnsi="Arial" w:cs="Arial"/>
        </w:rPr>
        <w:t xml:space="preserve">, vinculada al intuicionismo, no hay posibilidad de asegurar la colaboración de la sociología empírica en la verificación de sus postulados. Entonces, la separación de la sociología en dos ramas conduce no sólo a transformar la sociología pura en especulación filosófica, sino también a la empírica en </w:t>
      </w:r>
      <w:proofErr w:type="spellStart"/>
      <w:r w:rsidRPr="00B26AF2">
        <w:rPr>
          <w:rFonts w:ascii="Arial" w:hAnsi="Arial" w:cs="Arial"/>
          <w:i/>
          <w:iCs/>
        </w:rPr>
        <w:t>planless</w:t>
      </w:r>
      <w:proofErr w:type="spellEnd"/>
      <w:r w:rsidRPr="00B26AF2">
        <w:rPr>
          <w:rFonts w:ascii="Arial" w:hAnsi="Arial" w:cs="Arial"/>
          <w:i/>
          <w:iCs/>
        </w:rPr>
        <w:t xml:space="preserve"> </w:t>
      </w:r>
      <w:proofErr w:type="spellStart"/>
      <w:r w:rsidRPr="00B26AF2">
        <w:rPr>
          <w:rFonts w:ascii="Arial" w:hAnsi="Arial" w:cs="Arial"/>
          <w:i/>
          <w:iCs/>
        </w:rPr>
        <w:t>empiricism</w:t>
      </w:r>
      <w:proofErr w:type="spellEnd"/>
      <w:r w:rsidRPr="00BB580C">
        <w:rPr>
          <w:rFonts w:ascii="Arial" w:hAnsi="Arial" w:cs="Arial"/>
          <w:iCs/>
          <w:color w:val="FF0000"/>
        </w:rPr>
        <w:t>,</w:t>
      </w:r>
      <w:r w:rsidRPr="00BB580C">
        <w:rPr>
          <w:rFonts w:ascii="Arial" w:hAnsi="Arial" w:cs="Arial"/>
        </w:rPr>
        <w:t xml:space="preserve"> según la acepción de W</w:t>
      </w:r>
      <w:r w:rsidR="00F80235">
        <w:rPr>
          <w:rFonts w:ascii="Arial" w:hAnsi="Arial" w:cs="Arial"/>
        </w:rPr>
        <w:t>illiam</w:t>
      </w:r>
      <w:r w:rsidRPr="00BB580C">
        <w:rPr>
          <w:rFonts w:ascii="Arial" w:hAnsi="Arial" w:cs="Arial"/>
        </w:rPr>
        <w:t xml:space="preserve"> I</w:t>
      </w:r>
      <w:r w:rsidR="00F80235">
        <w:rPr>
          <w:rFonts w:ascii="Arial" w:hAnsi="Arial" w:cs="Arial"/>
        </w:rPr>
        <w:t>saac</w:t>
      </w:r>
      <w:r w:rsidRPr="00BB580C">
        <w:rPr>
          <w:rFonts w:ascii="Arial" w:hAnsi="Arial" w:cs="Arial"/>
        </w:rPr>
        <w:t xml:space="preserve"> Thomas. Germani reconoce que puede haber diferenciación en las funciones entre sociólogos teóricos y empíricos, pero esto no debe suponer una formación diferenciada: deben salir ambos del mismo terreno, el de la “</w:t>
      </w:r>
      <w:r w:rsidRPr="00BB580C">
        <w:rPr>
          <w:rFonts w:ascii="Arial" w:hAnsi="Arial" w:cs="Arial"/>
          <w:iCs/>
        </w:rPr>
        <w:t>sociología científica”</w:t>
      </w:r>
      <w:r w:rsidRPr="00BB580C">
        <w:rPr>
          <w:rFonts w:ascii="Arial" w:hAnsi="Arial" w:cs="Arial"/>
          <w:i/>
          <w:iCs/>
        </w:rPr>
        <w:t>.</w:t>
      </w:r>
      <w:r w:rsidRPr="00BB580C">
        <w:rPr>
          <w:rFonts w:ascii="Arial" w:hAnsi="Arial" w:cs="Arial"/>
        </w:rPr>
        <w:t xml:space="preserve"> La superación del “</w:t>
      </w:r>
      <w:r w:rsidRPr="00BB580C">
        <w:rPr>
          <w:rFonts w:ascii="Arial" w:hAnsi="Arial" w:cs="Arial"/>
          <w:iCs/>
        </w:rPr>
        <w:t>empirismo desordenado”</w:t>
      </w:r>
      <w:r w:rsidR="00B26AF2">
        <w:rPr>
          <w:rFonts w:ascii="Arial" w:hAnsi="Arial" w:cs="Arial"/>
          <w:i/>
          <w:iCs/>
        </w:rPr>
        <w:t xml:space="preserve"> </w:t>
      </w:r>
      <w:r w:rsidRPr="00BB580C">
        <w:rPr>
          <w:rFonts w:ascii="Arial" w:hAnsi="Arial" w:cs="Arial"/>
        </w:rPr>
        <w:t>y de la “</w:t>
      </w:r>
      <w:r w:rsidRPr="00BB580C">
        <w:rPr>
          <w:rFonts w:ascii="Arial" w:hAnsi="Arial" w:cs="Arial"/>
          <w:iCs/>
        </w:rPr>
        <w:t>especulación incontrolada</w:t>
      </w:r>
      <w:r w:rsidRPr="00BB580C">
        <w:rPr>
          <w:rFonts w:ascii="Arial" w:hAnsi="Arial" w:cs="Arial"/>
        </w:rPr>
        <w:t>”</w:t>
      </w:r>
      <w:r w:rsidR="00B26AF2">
        <w:rPr>
          <w:rStyle w:val="Refdenotaalpie"/>
          <w:rFonts w:ascii="Arial" w:hAnsi="Arial" w:cs="Arial"/>
        </w:rPr>
        <w:footnoteReference w:id="3"/>
      </w:r>
      <w:r w:rsidRPr="00BB580C">
        <w:rPr>
          <w:rFonts w:ascii="Arial" w:hAnsi="Arial" w:cs="Arial"/>
        </w:rPr>
        <w:t xml:space="preserve">, no se puede lograr a partir de la división; por el contrario, la interacción entre los elementos lógico y empírico de toda labor científica debe efectuarse </w:t>
      </w:r>
      <w:r w:rsidRPr="00BB580C">
        <w:rPr>
          <w:rFonts w:ascii="Arial" w:hAnsi="Arial" w:cs="Arial"/>
          <w:i/>
          <w:iCs/>
        </w:rPr>
        <w:t xml:space="preserve">en cada nivel </w:t>
      </w:r>
      <w:r w:rsidRPr="00BB580C">
        <w:rPr>
          <w:rFonts w:ascii="Arial" w:hAnsi="Arial" w:cs="Arial"/>
        </w:rPr>
        <w:t xml:space="preserve">del proceso cognoscitivo, debiendo teorías y métodos articularse de manera armónica tanto en lo particular como en lo general. En Latinoamérica, según el diagnóstico </w:t>
      </w:r>
      <w:proofErr w:type="spellStart"/>
      <w:r w:rsidRPr="00BB580C">
        <w:rPr>
          <w:rFonts w:ascii="Arial" w:hAnsi="Arial" w:cs="Arial"/>
        </w:rPr>
        <w:t>germaniano</w:t>
      </w:r>
      <w:proofErr w:type="spellEnd"/>
      <w:r w:rsidRPr="00BB580C">
        <w:rPr>
          <w:rFonts w:ascii="Arial" w:hAnsi="Arial" w:cs="Arial"/>
        </w:rPr>
        <w:t>, esta tarea de articulación sigue siendo una cuenta pendiente. En este sentido es que la enseñanza de la sociología debe darle lugar, junto con las teorías, a los métodos y técnicas.</w:t>
      </w:r>
    </w:p>
    <w:p w:rsidR="00656143" w:rsidRDefault="00656143" w:rsidP="00656143">
      <w:pPr>
        <w:spacing w:line="360" w:lineRule="auto"/>
        <w:jc w:val="both"/>
        <w:rPr>
          <w:rFonts w:ascii="Arial" w:hAnsi="Arial" w:cs="Arial"/>
          <w:color w:val="FF0000"/>
        </w:rPr>
      </w:pPr>
      <w:r w:rsidRPr="00BB580C">
        <w:rPr>
          <w:rFonts w:ascii="Arial" w:hAnsi="Arial" w:cs="Arial"/>
        </w:rPr>
        <w:t xml:space="preserve">Entonces, aquella búsqueda por el “esquema unitario para las ciencias sociales” supone, a su vez, una mirada y una perspectiva común que contemple un único objeto que las reúne: </w:t>
      </w:r>
      <w:r w:rsidRPr="00BB580C">
        <w:rPr>
          <w:rFonts w:ascii="Arial" w:hAnsi="Arial" w:cs="Arial"/>
          <w:i/>
        </w:rPr>
        <w:t>la realidad sociocultural</w:t>
      </w:r>
      <w:r w:rsidRPr="00BB580C">
        <w:rPr>
          <w:rFonts w:ascii="Arial" w:hAnsi="Arial" w:cs="Arial"/>
        </w:rPr>
        <w:t>. Para ser completo el estudio del carácter unitario de los hechos socioculturales, debe incluir una</w:t>
      </w:r>
      <w:r w:rsidRPr="00BB580C">
        <w:rPr>
          <w:rFonts w:ascii="Arial" w:hAnsi="Arial" w:cs="Arial"/>
          <w:i/>
        </w:rPr>
        <w:t xml:space="preserve"> síntesis</w:t>
      </w:r>
      <w:r w:rsidRPr="00BB580C">
        <w:rPr>
          <w:rFonts w:ascii="Arial" w:hAnsi="Arial" w:cs="Arial"/>
        </w:rPr>
        <w:t xml:space="preserve"> expresada por una </w:t>
      </w:r>
      <w:r w:rsidR="00F80235">
        <w:rPr>
          <w:rFonts w:ascii="Arial" w:hAnsi="Arial" w:cs="Arial"/>
        </w:rPr>
        <w:t>forma de investigación concreta:</w:t>
      </w:r>
      <w:r w:rsidRPr="00BB580C">
        <w:rPr>
          <w:rFonts w:ascii="Arial" w:hAnsi="Arial" w:cs="Arial"/>
        </w:rPr>
        <w:t xml:space="preserve"> la </w:t>
      </w:r>
      <w:r w:rsidRPr="00BB580C">
        <w:rPr>
          <w:rFonts w:ascii="Arial" w:hAnsi="Arial" w:cs="Arial"/>
          <w:i/>
        </w:rPr>
        <w:t>síntesis reconstructiva</w:t>
      </w:r>
      <w:r w:rsidRPr="00BB580C">
        <w:rPr>
          <w:rFonts w:ascii="Arial" w:hAnsi="Arial" w:cs="Arial"/>
        </w:rPr>
        <w:t xml:space="preserve"> que retoma de Karl </w:t>
      </w:r>
      <w:proofErr w:type="spellStart"/>
      <w:r w:rsidRPr="00BB580C">
        <w:rPr>
          <w:rFonts w:ascii="Arial" w:hAnsi="Arial" w:cs="Arial"/>
        </w:rPr>
        <w:t>Mannheim</w:t>
      </w:r>
      <w:proofErr w:type="spellEnd"/>
      <w:r w:rsidRPr="00BB580C">
        <w:rPr>
          <w:rFonts w:ascii="Arial" w:hAnsi="Arial" w:cs="Arial"/>
        </w:rPr>
        <w:t xml:space="preserve"> </w:t>
      </w:r>
      <w:r w:rsidRPr="00D638ED">
        <w:rPr>
          <w:rFonts w:ascii="Arial" w:hAnsi="Arial" w:cs="Arial"/>
        </w:rPr>
        <w:t xml:space="preserve">(ver pp. 151-154). </w:t>
      </w:r>
      <w:r w:rsidRPr="00BB580C">
        <w:rPr>
          <w:rFonts w:ascii="Arial" w:hAnsi="Arial" w:cs="Arial"/>
        </w:rPr>
        <w:t>La sociología y las ciencias sociales en general, sin sobrepasar los límites de la ciencia y sometiéndose a sus reglas de validez, deben poder llegar a una etapa reconstructiva en la que sea posible ejercer la previsión acerca del curso potencial de los procesos sociales. Ahora bien, una teoría tiene valid</w:t>
      </w:r>
      <w:r w:rsidR="00D638ED">
        <w:rPr>
          <w:rFonts w:ascii="Arial" w:hAnsi="Arial" w:cs="Arial"/>
        </w:rPr>
        <w:t>ez lógica, má</w:t>
      </w:r>
      <w:r w:rsidRPr="00BB580C">
        <w:rPr>
          <w:rFonts w:ascii="Arial" w:hAnsi="Arial" w:cs="Arial"/>
        </w:rPr>
        <w:t xml:space="preserve">s el experimento validez empírica. No deben confundirse. La teoría </w:t>
      </w:r>
      <w:r w:rsidR="00D638ED">
        <w:rPr>
          <w:rFonts w:ascii="Arial" w:hAnsi="Arial" w:cs="Arial"/>
        </w:rPr>
        <w:t xml:space="preserve">sólo </w:t>
      </w:r>
      <w:r w:rsidRPr="00BB580C">
        <w:rPr>
          <w:rFonts w:ascii="Arial" w:hAnsi="Arial" w:cs="Arial"/>
        </w:rPr>
        <w:t>puede explicar un “hecho científico” en sus propios términos, es decir, de acuerdo a los aspectos significativos del fenómeno a estudiar que han sido considerados (recortados, seleccionados, escogidos entre todos los posibles) medi</w:t>
      </w:r>
      <w:r w:rsidR="00D638ED">
        <w:rPr>
          <w:rFonts w:ascii="Arial" w:hAnsi="Arial" w:cs="Arial"/>
        </w:rPr>
        <w:t>ante un proceso de abstracción.</w:t>
      </w:r>
    </w:p>
    <w:p w:rsidR="00627132" w:rsidRPr="00627132" w:rsidRDefault="00627132" w:rsidP="00627132">
      <w:pPr>
        <w:spacing w:line="360" w:lineRule="auto"/>
        <w:jc w:val="both"/>
        <w:rPr>
          <w:rFonts w:ascii="Arial" w:hAnsi="Arial" w:cs="Arial"/>
          <w:u w:val="single"/>
          <w:lang w:val="es-ES"/>
        </w:rPr>
      </w:pPr>
      <w:r w:rsidRPr="00627132">
        <w:rPr>
          <w:rFonts w:ascii="Arial" w:hAnsi="Arial" w:cs="Arial"/>
          <w:u w:val="single"/>
          <w:lang w:val="es-ES"/>
        </w:rPr>
        <w:t>Fundamentación práctico-metodológica</w:t>
      </w:r>
    </w:p>
    <w:p w:rsidR="00627132" w:rsidRPr="00627132" w:rsidRDefault="00627132" w:rsidP="00627132">
      <w:pPr>
        <w:spacing w:line="360" w:lineRule="auto"/>
        <w:jc w:val="both"/>
        <w:rPr>
          <w:rFonts w:ascii="Arial" w:hAnsi="Arial" w:cs="Arial"/>
          <w:lang w:val="es-ES"/>
        </w:rPr>
      </w:pPr>
      <w:r w:rsidRPr="00627132">
        <w:rPr>
          <w:rFonts w:ascii="Arial" w:hAnsi="Arial" w:cs="Arial"/>
          <w:lang w:val="es-ES"/>
        </w:rPr>
        <w:t xml:space="preserve">Los términos metodológicos, desde ya, están implícitos en una determinada concepción teórico-epistemológica. Sin embargo, aquí decidimos diferenciarlos analíticamente para poder observar más detenidamente algunas cuestiones que tienen que ver con la caracterización de la </w:t>
      </w:r>
      <w:r w:rsidR="00D52F79">
        <w:rPr>
          <w:rFonts w:ascii="Arial" w:hAnsi="Arial" w:cs="Arial"/>
          <w:lang w:val="es-ES"/>
        </w:rPr>
        <w:t>“</w:t>
      </w:r>
      <w:r w:rsidRPr="00627132">
        <w:rPr>
          <w:rFonts w:ascii="Arial" w:hAnsi="Arial" w:cs="Arial"/>
          <w:lang w:val="es-ES"/>
        </w:rPr>
        <w:t>sociología científica</w:t>
      </w:r>
      <w:r w:rsidR="00D52F79">
        <w:rPr>
          <w:rFonts w:ascii="Arial" w:hAnsi="Arial" w:cs="Arial"/>
          <w:lang w:val="es-ES"/>
        </w:rPr>
        <w:t>”</w:t>
      </w:r>
      <w:r w:rsidRPr="00627132">
        <w:rPr>
          <w:rFonts w:ascii="Arial" w:hAnsi="Arial" w:cs="Arial"/>
          <w:lang w:val="es-ES"/>
        </w:rPr>
        <w:t xml:space="preserve"> en términos de una “práctica de investigación” concreta.</w:t>
      </w:r>
    </w:p>
    <w:p w:rsidR="00726090" w:rsidRDefault="00627132" w:rsidP="00627132">
      <w:pPr>
        <w:spacing w:line="360" w:lineRule="auto"/>
        <w:jc w:val="both"/>
        <w:rPr>
          <w:rFonts w:ascii="Arial" w:hAnsi="Arial" w:cs="Arial"/>
        </w:rPr>
      </w:pPr>
      <w:r w:rsidRPr="00627132">
        <w:rPr>
          <w:rFonts w:ascii="Arial" w:hAnsi="Arial" w:cs="Arial"/>
        </w:rPr>
        <w:t xml:space="preserve">Germani entiende que América Latina experimenta (o que necesariamente </w:t>
      </w:r>
      <w:r w:rsidRPr="00627132">
        <w:rPr>
          <w:rFonts w:ascii="Arial" w:hAnsi="Arial" w:cs="Arial"/>
          <w:i/>
        </w:rPr>
        <w:t xml:space="preserve">debería </w:t>
      </w:r>
      <w:r w:rsidRPr="00627132">
        <w:rPr>
          <w:rFonts w:ascii="Arial" w:hAnsi="Arial" w:cs="Arial"/>
        </w:rPr>
        <w:t>experimentar) un proceso general de “cambio” en lo que refiere a la investigación empírica en ciencias sociales</w:t>
      </w:r>
      <w:r>
        <w:rPr>
          <w:rFonts w:ascii="Arial" w:hAnsi="Arial" w:cs="Arial"/>
        </w:rPr>
        <w:t xml:space="preserve"> </w:t>
      </w:r>
      <w:r w:rsidRPr="00315D32">
        <w:rPr>
          <w:rFonts w:ascii="Arial" w:hAnsi="Arial" w:cs="Arial"/>
        </w:rPr>
        <w:fldChar w:fldCharType="begin" w:fldLock="1"/>
      </w:r>
      <w:r w:rsidR="000E5D8E" w:rsidRPr="00315D32">
        <w:rPr>
          <w:rFonts w:ascii="Arial" w:hAnsi="Arial" w:cs="Arial"/>
        </w:rPr>
        <w:instrText>ADDIN CSL_CITATION { "citationItems" : [ { "id" : "ITEM-1", "itemData" : { "author" : [ { "dropping-particle" : "", "family" : "Germani", "given" : "Gino", "non-dropping-particle" : "", "parse-names" : false, "suffix" : "" } ], "id" : "ITEM-1", "issued" : { "date-parts" : [ [ "1964" ] ] }, "publisher" : "Eudeba", "publisher-place" : "Buenos Aires", "title" : "La sociolog\u00eda en la Am\u00e9rica Latina: problemas y perspectivas", "type" : "book" }, "uris" : [ "http://www.mendeley.com/documents/?uuid=6a9cb252-cf8b-40b4-b530-9ca379b0d420" ] } ], "mendeley" : { "formattedCitation" : "(G. Germani, 1964)", "plainTextFormattedCitation" : "(G. Germani, 1964)", "previouslyFormattedCitation" : "(G. Germani, 1964)" }, "properties" : { "noteIndex" : 0 }, "schema" : "https://github.com/citation-style-language/schema/raw/master/csl-citation.json" }</w:instrText>
      </w:r>
      <w:r w:rsidRPr="00315D32">
        <w:rPr>
          <w:rFonts w:ascii="Arial" w:hAnsi="Arial" w:cs="Arial"/>
        </w:rPr>
        <w:fldChar w:fldCharType="separate"/>
      </w:r>
      <w:r w:rsidR="000E5D8E" w:rsidRPr="00315D32">
        <w:rPr>
          <w:rFonts w:ascii="Arial" w:hAnsi="Arial" w:cs="Arial"/>
          <w:noProof/>
        </w:rPr>
        <w:t>(G. Germani, 1964)</w:t>
      </w:r>
      <w:r w:rsidRPr="00315D32">
        <w:rPr>
          <w:rFonts w:ascii="Arial" w:hAnsi="Arial" w:cs="Arial"/>
        </w:rPr>
        <w:fldChar w:fldCharType="end"/>
      </w:r>
      <w:r w:rsidRPr="00315D32">
        <w:rPr>
          <w:rFonts w:ascii="Arial" w:hAnsi="Arial" w:cs="Arial"/>
        </w:rPr>
        <w:t>.</w:t>
      </w:r>
      <w:r w:rsidRPr="00627132">
        <w:rPr>
          <w:rFonts w:ascii="Arial" w:hAnsi="Arial" w:cs="Arial"/>
        </w:rPr>
        <w:t xml:space="preserve"> Este cambio se enmarca, y es resultado de, precisamente el paso de una sociología de cariz “especulativo” a una eminentemente “científi</w:t>
      </w:r>
      <w:r w:rsidR="00513105">
        <w:rPr>
          <w:rFonts w:ascii="Arial" w:hAnsi="Arial" w:cs="Arial"/>
        </w:rPr>
        <w:t>ca”.  En este sentido, Germani vislumbra, en primer lugar,</w:t>
      </w:r>
      <w:r w:rsidRPr="00627132">
        <w:rPr>
          <w:rFonts w:ascii="Arial" w:hAnsi="Arial" w:cs="Arial"/>
        </w:rPr>
        <w:t xml:space="preserve"> la </w:t>
      </w:r>
      <w:r w:rsidR="00315D32">
        <w:rPr>
          <w:rFonts w:ascii="Arial" w:hAnsi="Arial" w:cs="Arial"/>
        </w:rPr>
        <w:t>emergencia</w:t>
      </w:r>
      <w:r w:rsidRPr="00627132">
        <w:rPr>
          <w:rFonts w:ascii="Arial" w:hAnsi="Arial" w:cs="Arial"/>
        </w:rPr>
        <w:t xml:space="preserve"> de un </w:t>
      </w:r>
      <w:r w:rsidR="00315D32">
        <w:rPr>
          <w:rFonts w:ascii="Arial" w:hAnsi="Arial" w:cs="Arial"/>
        </w:rPr>
        <w:t xml:space="preserve">tipo </w:t>
      </w:r>
      <w:r w:rsidR="00513105">
        <w:rPr>
          <w:rFonts w:ascii="Arial" w:hAnsi="Arial" w:cs="Arial"/>
        </w:rPr>
        <w:t>específico de “científico social”:</w:t>
      </w:r>
      <w:r w:rsidR="00513105" w:rsidRPr="00627132">
        <w:rPr>
          <w:rFonts w:ascii="Arial" w:hAnsi="Arial" w:cs="Arial"/>
        </w:rPr>
        <w:t xml:space="preserve"> </w:t>
      </w:r>
      <w:r w:rsidR="00513105">
        <w:rPr>
          <w:rFonts w:ascii="Arial" w:hAnsi="Arial" w:cs="Arial"/>
        </w:rPr>
        <w:t>un</w:t>
      </w:r>
      <w:r w:rsidR="00315D32">
        <w:rPr>
          <w:rFonts w:ascii="Arial" w:hAnsi="Arial" w:cs="Arial"/>
        </w:rPr>
        <w:t xml:space="preserve"> sociólogo</w:t>
      </w:r>
      <w:r w:rsidRPr="00627132">
        <w:rPr>
          <w:rFonts w:ascii="Arial" w:hAnsi="Arial" w:cs="Arial"/>
        </w:rPr>
        <w:t xml:space="preserve"> formado en escuelas universitarias, dedicado </w:t>
      </w:r>
      <w:r w:rsidRPr="00627132">
        <w:rPr>
          <w:rFonts w:ascii="Arial" w:hAnsi="Arial" w:cs="Arial"/>
          <w:i/>
        </w:rPr>
        <w:t xml:space="preserve">full-time </w:t>
      </w:r>
      <w:r w:rsidRPr="00627132">
        <w:rPr>
          <w:rFonts w:ascii="Arial" w:hAnsi="Arial" w:cs="Arial"/>
        </w:rPr>
        <w:t>a su tarea, con contactos con los centros más avanzados y vinculado al desarrollo científico de la disciplina a partir de sus pro</w:t>
      </w:r>
      <w:r w:rsidR="00315D32">
        <w:rPr>
          <w:rFonts w:ascii="Arial" w:hAnsi="Arial" w:cs="Arial"/>
        </w:rPr>
        <w:t>pias contribuciones; que comience</w:t>
      </w:r>
      <w:r w:rsidRPr="00627132">
        <w:rPr>
          <w:rFonts w:ascii="Arial" w:hAnsi="Arial" w:cs="Arial"/>
        </w:rPr>
        <w:t xml:space="preserve"> a reemplazar en las universidades al “profesor, abogado, político, administrador”, “mediocre aficionado la mayoría de las veces” </w:t>
      </w:r>
      <w:r w:rsidRPr="002651EE">
        <w:rPr>
          <w:rFonts w:ascii="Arial" w:hAnsi="Arial" w:cs="Arial"/>
          <w:color w:val="000000" w:themeColor="text1"/>
        </w:rPr>
        <w:t>(p. 1).</w:t>
      </w:r>
      <w:r w:rsidRPr="00627132">
        <w:rPr>
          <w:rFonts w:ascii="Arial" w:hAnsi="Arial" w:cs="Arial"/>
        </w:rPr>
        <w:t xml:space="preserve"> </w:t>
      </w:r>
      <w:r w:rsidR="00726090">
        <w:rPr>
          <w:rFonts w:ascii="Arial" w:hAnsi="Arial" w:cs="Arial"/>
        </w:rPr>
        <w:t>Sin embargo</w:t>
      </w:r>
      <w:r w:rsidRPr="00627132">
        <w:rPr>
          <w:rFonts w:ascii="Arial" w:hAnsi="Arial" w:cs="Arial"/>
        </w:rPr>
        <w:t>,</w:t>
      </w:r>
      <w:r w:rsidR="00726090">
        <w:rPr>
          <w:rFonts w:ascii="Arial" w:hAnsi="Arial" w:cs="Arial"/>
        </w:rPr>
        <w:t xml:space="preserve"> con esto sólo no basta. E</w:t>
      </w:r>
      <w:r w:rsidRPr="00627132">
        <w:rPr>
          <w:rFonts w:ascii="Arial" w:hAnsi="Arial" w:cs="Arial"/>
        </w:rPr>
        <w:t xml:space="preserve">l cambio más fundamental consiste en la posibilidad de poder establecer un nivel de competencia más elevado: según Germani el daño mayor a los estudios sociológicos no consistió sólo en </w:t>
      </w:r>
      <w:r w:rsidR="00726090">
        <w:rPr>
          <w:rFonts w:ascii="Arial" w:hAnsi="Arial" w:cs="Arial"/>
        </w:rPr>
        <w:t>la preeminencia de su</w:t>
      </w:r>
      <w:r w:rsidRPr="00627132">
        <w:rPr>
          <w:rFonts w:ascii="Arial" w:hAnsi="Arial" w:cs="Arial"/>
        </w:rPr>
        <w:t xml:space="preserve"> carácter filosófico sino en que estas orientaciones se prestaban a toda clase de simulaciones, un irracionalismo total que ocultaba un vacío absoluto de ideas y contenidos. </w:t>
      </w:r>
      <w:r w:rsidR="00726090">
        <w:rPr>
          <w:rFonts w:ascii="Arial" w:hAnsi="Arial" w:cs="Arial"/>
        </w:rPr>
        <w:t>De este modo</w:t>
      </w:r>
      <w:r w:rsidRPr="00627132">
        <w:rPr>
          <w:rFonts w:ascii="Arial" w:hAnsi="Arial" w:cs="Arial"/>
        </w:rPr>
        <w:t xml:space="preserve">, postula que los mecanismos de control que deben ser construidos entre la comunidad académica no </w:t>
      </w:r>
      <w:r w:rsidR="00315D32">
        <w:rPr>
          <w:rFonts w:ascii="Arial" w:hAnsi="Arial" w:cs="Arial"/>
        </w:rPr>
        <w:t>deben ser</w:t>
      </w:r>
      <w:r w:rsidRPr="00627132">
        <w:rPr>
          <w:rFonts w:ascii="Arial" w:hAnsi="Arial" w:cs="Arial"/>
        </w:rPr>
        <w:t xml:space="preserve"> </w:t>
      </w:r>
      <w:r w:rsidR="00315D32">
        <w:rPr>
          <w:rFonts w:ascii="Arial" w:hAnsi="Arial" w:cs="Arial"/>
        </w:rPr>
        <w:t xml:space="preserve">simplemente </w:t>
      </w:r>
      <w:r w:rsidRPr="00627132">
        <w:rPr>
          <w:rFonts w:ascii="Arial" w:hAnsi="Arial" w:cs="Arial"/>
        </w:rPr>
        <w:t>externos, sino internos</w:t>
      </w:r>
      <w:r w:rsidR="00315D32">
        <w:rPr>
          <w:rFonts w:ascii="Arial" w:hAnsi="Arial" w:cs="Arial"/>
        </w:rPr>
        <w:t xml:space="preserve"> pero legitimándose </w:t>
      </w:r>
      <w:r w:rsidRPr="00627132">
        <w:rPr>
          <w:rFonts w:ascii="Arial" w:hAnsi="Arial" w:cs="Arial"/>
        </w:rPr>
        <w:t>en las prácticas de la comu</w:t>
      </w:r>
      <w:r w:rsidR="00726090">
        <w:rPr>
          <w:rFonts w:ascii="Arial" w:hAnsi="Arial" w:cs="Arial"/>
        </w:rPr>
        <w:t>nidad científica internacional.</w:t>
      </w:r>
      <w:r w:rsidR="00D16615">
        <w:rPr>
          <w:rFonts w:ascii="Arial" w:hAnsi="Arial" w:cs="Arial"/>
        </w:rPr>
        <w:t xml:space="preserve"> </w:t>
      </w:r>
      <w:r w:rsidRPr="00627132">
        <w:rPr>
          <w:rFonts w:ascii="Arial" w:hAnsi="Arial" w:cs="Arial"/>
        </w:rPr>
        <w:t xml:space="preserve">Con todo, la renovación no puede echar por tierra todo el conocimiento acumulado en lo que refiere a “estudios sociales”. Latinoamérica es rica en este tipo de estudios y no se los puede ni debe desechar así sin más. De lo que parece alertar Germani es de la necesidad de su </w:t>
      </w:r>
      <w:r w:rsidRPr="00726090">
        <w:rPr>
          <w:rFonts w:ascii="Arial" w:hAnsi="Arial" w:cs="Arial"/>
          <w:i/>
        </w:rPr>
        <w:t>institucionalización</w:t>
      </w:r>
      <w:r w:rsidRPr="00627132">
        <w:rPr>
          <w:rFonts w:ascii="Arial" w:hAnsi="Arial" w:cs="Arial"/>
        </w:rPr>
        <w:t>, de su canalización hacia el amplio marco que le brinda la “soc</w:t>
      </w:r>
      <w:r w:rsidR="00726090">
        <w:rPr>
          <w:rFonts w:ascii="Arial" w:hAnsi="Arial" w:cs="Arial"/>
        </w:rPr>
        <w:t>iología científica”, ya que e</w:t>
      </w:r>
      <w:r w:rsidR="00726090" w:rsidRPr="00627132">
        <w:rPr>
          <w:rFonts w:ascii="Arial" w:hAnsi="Arial" w:cs="Arial"/>
        </w:rPr>
        <w:t>ntre los principales obstáculos para el cambio</w:t>
      </w:r>
      <w:r w:rsidR="00726090">
        <w:rPr>
          <w:rFonts w:ascii="Arial" w:hAnsi="Arial" w:cs="Arial"/>
        </w:rPr>
        <w:t>,</w:t>
      </w:r>
      <w:r w:rsidR="00726090" w:rsidRPr="00627132">
        <w:rPr>
          <w:rFonts w:ascii="Arial" w:hAnsi="Arial" w:cs="Arial"/>
        </w:rPr>
        <w:t xml:space="preserve"> encuentra </w:t>
      </w:r>
      <w:r w:rsidR="00726090">
        <w:rPr>
          <w:rFonts w:ascii="Arial" w:hAnsi="Arial" w:cs="Arial"/>
        </w:rPr>
        <w:t>unos de</w:t>
      </w:r>
      <w:r w:rsidR="00726090" w:rsidRPr="00627132">
        <w:rPr>
          <w:rFonts w:ascii="Arial" w:hAnsi="Arial" w:cs="Arial"/>
        </w:rPr>
        <w:t xml:space="preserve"> índole material —escasez de recursos humanos y económicos</w:t>
      </w:r>
      <w:r w:rsidR="00726090">
        <w:rPr>
          <w:rFonts w:ascii="Arial" w:hAnsi="Arial" w:cs="Arial"/>
        </w:rPr>
        <w:t xml:space="preserve"> fundamentalmente</w:t>
      </w:r>
      <w:r w:rsidR="00726090" w:rsidRPr="00627132">
        <w:rPr>
          <w:rFonts w:ascii="Arial" w:hAnsi="Arial" w:cs="Arial"/>
        </w:rPr>
        <w:t xml:space="preserve">— y otros de índole institucional —en </w:t>
      </w:r>
      <w:r w:rsidR="00726090">
        <w:rPr>
          <w:rFonts w:ascii="Arial" w:hAnsi="Arial" w:cs="Arial"/>
        </w:rPr>
        <w:t xml:space="preserve">lo que refiere a </w:t>
      </w:r>
      <w:r w:rsidR="00726090" w:rsidRPr="00627132">
        <w:rPr>
          <w:rFonts w:ascii="Arial" w:hAnsi="Arial" w:cs="Arial"/>
        </w:rPr>
        <w:t xml:space="preserve">la organización de las unidades académicas y científicas y también </w:t>
      </w:r>
      <w:r w:rsidR="00726090">
        <w:rPr>
          <w:rFonts w:ascii="Arial" w:hAnsi="Arial" w:cs="Arial"/>
        </w:rPr>
        <w:t>d</w:t>
      </w:r>
      <w:r w:rsidR="00726090" w:rsidRPr="00627132">
        <w:rPr>
          <w:rFonts w:ascii="Arial" w:hAnsi="Arial" w:cs="Arial"/>
        </w:rPr>
        <w:t>el rol del soci</w:t>
      </w:r>
      <w:r w:rsidR="00726090">
        <w:rPr>
          <w:rFonts w:ascii="Arial" w:hAnsi="Arial" w:cs="Arial"/>
        </w:rPr>
        <w:t xml:space="preserve">ólogo y lo que se espera de él. </w:t>
      </w:r>
    </w:p>
    <w:p w:rsidR="00627132" w:rsidRPr="00627132" w:rsidRDefault="00726090" w:rsidP="00627132">
      <w:pPr>
        <w:spacing w:line="360" w:lineRule="auto"/>
        <w:jc w:val="both"/>
        <w:rPr>
          <w:rFonts w:ascii="Arial" w:hAnsi="Arial" w:cs="Arial"/>
        </w:rPr>
      </w:pPr>
      <w:r>
        <w:rPr>
          <w:rFonts w:ascii="Arial" w:hAnsi="Arial" w:cs="Arial"/>
        </w:rPr>
        <w:t xml:space="preserve">De lo que se trata, a fin de cuentas, es </w:t>
      </w:r>
      <w:r w:rsidR="00627132" w:rsidRPr="00627132">
        <w:rPr>
          <w:rFonts w:ascii="Arial" w:hAnsi="Arial" w:cs="Arial"/>
        </w:rPr>
        <w:t xml:space="preserve">de incorporar al acervo de conocimiento </w:t>
      </w:r>
      <w:r w:rsidR="000B3E57">
        <w:rPr>
          <w:rFonts w:ascii="Arial" w:hAnsi="Arial" w:cs="Arial"/>
        </w:rPr>
        <w:t xml:space="preserve">local </w:t>
      </w:r>
      <w:r w:rsidR="00627132" w:rsidRPr="00627132">
        <w:rPr>
          <w:rFonts w:ascii="Arial" w:hAnsi="Arial" w:cs="Arial"/>
        </w:rPr>
        <w:t xml:space="preserve">(teórico y práctico) los avances metodológicos de las ciencias sociales anglosajonas. En este sentido, Germani recupera principalmente los aportes de </w:t>
      </w:r>
      <w:proofErr w:type="spellStart"/>
      <w:r w:rsidR="00627132" w:rsidRPr="00627132">
        <w:rPr>
          <w:rFonts w:ascii="Arial" w:hAnsi="Arial" w:cs="Arial"/>
        </w:rPr>
        <w:t>Felix</w:t>
      </w:r>
      <w:proofErr w:type="spellEnd"/>
      <w:r w:rsidR="00627132" w:rsidRPr="00627132">
        <w:rPr>
          <w:rFonts w:ascii="Arial" w:hAnsi="Arial" w:cs="Arial"/>
        </w:rPr>
        <w:t xml:space="preserve"> </w:t>
      </w:r>
      <w:proofErr w:type="spellStart"/>
      <w:r w:rsidR="00627132" w:rsidRPr="00627132">
        <w:rPr>
          <w:rFonts w:ascii="Arial" w:hAnsi="Arial" w:cs="Arial"/>
        </w:rPr>
        <w:t>Kaufmann</w:t>
      </w:r>
      <w:proofErr w:type="spellEnd"/>
      <w:r w:rsidR="00627132" w:rsidRPr="00627132">
        <w:rPr>
          <w:rFonts w:ascii="Arial" w:hAnsi="Arial" w:cs="Arial"/>
        </w:rPr>
        <w:t xml:space="preserve"> y de Karl </w:t>
      </w:r>
      <w:proofErr w:type="spellStart"/>
      <w:r w:rsidR="00627132" w:rsidRPr="00627132">
        <w:rPr>
          <w:rFonts w:ascii="Arial" w:hAnsi="Arial" w:cs="Arial"/>
        </w:rPr>
        <w:t>Mannheim</w:t>
      </w:r>
      <w:proofErr w:type="spellEnd"/>
      <w:r w:rsidR="00627132" w:rsidRPr="00627132">
        <w:rPr>
          <w:rFonts w:ascii="Arial" w:hAnsi="Arial" w:cs="Arial"/>
        </w:rPr>
        <w:t>. El primero</w:t>
      </w:r>
      <w:r w:rsidR="000B3E57">
        <w:rPr>
          <w:rFonts w:ascii="Arial" w:hAnsi="Arial" w:cs="Arial"/>
        </w:rPr>
        <w:t xml:space="preserve"> establece</w:t>
      </w:r>
      <w:r w:rsidR="00627132" w:rsidRPr="00627132">
        <w:rPr>
          <w:rFonts w:ascii="Arial" w:hAnsi="Arial" w:cs="Arial"/>
        </w:rPr>
        <w:t xml:space="preserve">, en su </w:t>
      </w:r>
      <w:r w:rsidR="00627132" w:rsidRPr="00627132">
        <w:rPr>
          <w:rFonts w:ascii="Arial" w:hAnsi="Arial" w:cs="Arial"/>
          <w:i/>
        </w:rPr>
        <w:t>Metodología de las Ciencias Sociales</w:t>
      </w:r>
      <w:r w:rsidR="000B3E57">
        <w:rPr>
          <w:rFonts w:ascii="Arial" w:hAnsi="Arial" w:cs="Arial"/>
        </w:rPr>
        <w:t xml:space="preserve"> aparecido en 1944,</w:t>
      </w:r>
      <w:r w:rsidR="00627132" w:rsidRPr="00627132">
        <w:rPr>
          <w:rFonts w:ascii="Arial" w:hAnsi="Arial" w:cs="Arial"/>
        </w:rPr>
        <w:t xml:space="preserve"> el sistema de reglas de procedimiento dentro de la investigación científica en general y, particularmente, en las ciencias sociales. Este sistema se compone de los siguientes puntos: a) los fundamentos de una “decisión científica” (admisión o rechazo de una determinada posición) deben encontrarse entre las proposiciones de la “situación científica” (cuerpo de conocimientos establecidos hasta el momento); b) entre tales fundamentos la “observación” desempeña una función esencial; c) todas las “decisiones científicas” son reversibles; d) no pueden coexistir dentro del cuerpo de una ciencia dos decisiones incompatibles entre sí; y e) toda proposición debe ser susceptible de ser aceptada o rechazada. Todas estas afirmaciones conforman el “sistema de reglas básico” y, sumadas a otras afirmaciones “preferenciales”, contribuyen a “eliminar la separación radical entre ciencias de la naturaleza y ciencias sociales” </w:t>
      </w:r>
      <w:r w:rsidR="00627132" w:rsidRPr="000B3E57">
        <w:rPr>
          <w:rFonts w:ascii="Arial" w:hAnsi="Arial" w:cs="Arial"/>
        </w:rPr>
        <w:t>(</w:t>
      </w:r>
      <w:r w:rsidR="009E4193" w:rsidRPr="000B3E57">
        <w:rPr>
          <w:rFonts w:ascii="Arial" w:hAnsi="Arial" w:cs="Arial"/>
        </w:rPr>
        <w:t xml:space="preserve">G. </w:t>
      </w:r>
      <w:r w:rsidR="00627132" w:rsidRPr="000B3E57">
        <w:rPr>
          <w:rFonts w:ascii="Arial" w:hAnsi="Arial" w:cs="Arial"/>
        </w:rPr>
        <w:t>Germani, 1951, p. 73).</w:t>
      </w:r>
    </w:p>
    <w:p w:rsidR="00627132" w:rsidRPr="00627132" w:rsidRDefault="00627132" w:rsidP="00627132">
      <w:pPr>
        <w:spacing w:line="360" w:lineRule="auto"/>
        <w:jc w:val="both"/>
        <w:rPr>
          <w:rFonts w:ascii="Arial" w:hAnsi="Arial" w:cs="Arial"/>
          <w:color w:val="FF0000"/>
        </w:rPr>
      </w:pPr>
      <w:r w:rsidRPr="00627132">
        <w:rPr>
          <w:rFonts w:ascii="Arial" w:hAnsi="Arial" w:cs="Arial"/>
        </w:rPr>
        <w:t xml:space="preserve">Por su parte, </w:t>
      </w:r>
      <w:proofErr w:type="spellStart"/>
      <w:r w:rsidRPr="00627132">
        <w:rPr>
          <w:rFonts w:ascii="Arial" w:hAnsi="Arial" w:cs="Arial"/>
        </w:rPr>
        <w:t>Mannheim</w:t>
      </w:r>
      <w:proofErr w:type="spellEnd"/>
      <w:r w:rsidRPr="00627132">
        <w:rPr>
          <w:rFonts w:ascii="Arial" w:hAnsi="Arial" w:cs="Arial"/>
        </w:rPr>
        <w:t>, de origen alemán pero que desde 1934 se instaló en Inglaterra exiliado del nazismo, es una figura clave —no siempre bien atendida—</w:t>
      </w:r>
      <w:r w:rsidR="00A35518">
        <w:rPr>
          <w:rFonts w:ascii="Arial" w:hAnsi="Arial" w:cs="Arial"/>
          <w:color w:val="FF0000"/>
        </w:rPr>
        <w:t xml:space="preserve"> </w:t>
      </w:r>
      <w:r w:rsidRPr="00627132">
        <w:rPr>
          <w:rFonts w:ascii="Arial" w:hAnsi="Arial" w:cs="Arial"/>
        </w:rPr>
        <w:t xml:space="preserve">para entender gran parte de la obra </w:t>
      </w:r>
      <w:proofErr w:type="spellStart"/>
      <w:r w:rsidRPr="00627132">
        <w:rPr>
          <w:rFonts w:ascii="Arial" w:hAnsi="Arial" w:cs="Arial"/>
        </w:rPr>
        <w:t>germaniana</w:t>
      </w:r>
      <w:proofErr w:type="spellEnd"/>
      <w:r w:rsidR="00A35518">
        <w:rPr>
          <w:rStyle w:val="Refdenotaalpie"/>
          <w:rFonts w:ascii="Arial" w:hAnsi="Arial" w:cs="Arial"/>
        </w:rPr>
        <w:footnoteReference w:id="4"/>
      </w:r>
      <w:r w:rsidRPr="00627132">
        <w:rPr>
          <w:rFonts w:ascii="Arial" w:hAnsi="Arial" w:cs="Arial"/>
        </w:rPr>
        <w:t xml:space="preserve">. </w:t>
      </w:r>
      <w:r w:rsidR="008E5732">
        <w:rPr>
          <w:rFonts w:ascii="Arial" w:hAnsi="Arial" w:cs="Arial"/>
        </w:rPr>
        <w:t xml:space="preserve">Este autor </w:t>
      </w:r>
      <w:r w:rsidRPr="00627132">
        <w:rPr>
          <w:rFonts w:ascii="Arial" w:hAnsi="Arial" w:cs="Arial"/>
        </w:rPr>
        <w:t xml:space="preserve">propone la superación del “intuicionismo romántico”, heredero de la tradición hegeliana e historicista, mediante el empleo de los </w:t>
      </w:r>
      <w:r w:rsidRPr="00627132">
        <w:rPr>
          <w:rFonts w:ascii="Arial" w:hAnsi="Arial" w:cs="Arial"/>
          <w:i/>
        </w:rPr>
        <w:t>principia media</w:t>
      </w:r>
      <w:r w:rsidRPr="00627132">
        <w:rPr>
          <w:rFonts w:ascii="Arial" w:hAnsi="Arial" w:cs="Arial"/>
        </w:rPr>
        <w:t xml:space="preserve">, es decir, principios destinados al estudio de leyes generales en las configuraciones concretas </w:t>
      </w:r>
      <w:r w:rsidRPr="000B3E57">
        <w:rPr>
          <w:rFonts w:ascii="Arial" w:hAnsi="Arial" w:cs="Arial"/>
        </w:rPr>
        <w:t>(</w:t>
      </w:r>
      <w:r w:rsidR="009E4193" w:rsidRPr="000B3E57">
        <w:rPr>
          <w:rFonts w:ascii="Arial" w:hAnsi="Arial" w:cs="Arial"/>
        </w:rPr>
        <w:t xml:space="preserve">G. </w:t>
      </w:r>
      <w:r w:rsidRPr="000B3E57">
        <w:rPr>
          <w:rFonts w:ascii="Arial" w:hAnsi="Arial" w:cs="Arial"/>
        </w:rPr>
        <w:t xml:space="preserve">Germani, 1951, p. 71). </w:t>
      </w:r>
      <w:r w:rsidRPr="00627132">
        <w:rPr>
          <w:rFonts w:ascii="Arial" w:hAnsi="Arial" w:cs="Arial"/>
        </w:rPr>
        <w:t xml:space="preserve">Para </w:t>
      </w:r>
      <w:r w:rsidR="00D2723E">
        <w:rPr>
          <w:rFonts w:ascii="Arial" w:hAnsi="Arial" w:cs="Arial"/>
        </w:rPr>
        <w:t>el alemán</w:t>
      </w:r>
      <w:r w:rsidRPr="00627132">
        <w:rPr>
          <w:rFonts w:ascii="Arial" w:hAnsi="Arial" w:cs="Arial"/>
        </w:rPr>
        <w:t xml:space="preserve"> </w:t>
      </w:r>
      <w:r w:rsidR="00D2723E">
        <w:rPr>
          <w:rFonts w:ascii="Arial" w:hAnsi="Arial" w:cs="Arial"/>
        </w:rPr>
        <w:t>resulta</w:t>
      </w:r>
      <w:r w:rsidRPr="00627132">
        <w:rPr>
          <w:rFonts w:ascii="Arial" w:hAnsi="Arial" w:cs="Arial"/>
        </w:rPr>
        <w:t xml:space="preserve"> necesario promover la ruptura de los límites tradicionales de las varias disciplinas humanas y procurar su colaboración, lo cual hará surgir un </w:t>
      </w:r>
      <w:r w:rsidRPr="00627132">
        <w:rPr>
          <w:rFonts w:ascii="Arial" w:hAnsi="Arial" w:cs="Arial"/>
          <w:i/>
        </w:rPr>
        <w:t>equipo</w:t>
      </w:r>
      <w:r w:rsidRPr="00627132">
        <w:rPr>
          <w:rFonts w:ascii="Arial" w:hAnsi="Arial" w:cs="Arial"/>
        </w:rPr>
        <w:t xml:space="preserve"> que reemplace al investigador solitario</w:t>
      </w:r>
      <w:r w:rsidR="00EB2954">
        <w:rPr>
          <w:rFonts w:ascii="Arial" w:hAnsi="Arial" w:cs="Arial"/>
        </w:rPr>
        <w:t xml:space="preserve"> </w:t>
      </w:r>
      <w:r w:rsidR="00EB2954">
        <w:rPr>
          <w:rFonts w:ascii="Arial" w:hAnsi="Arial" w:cs="Arial"/>
        </w:rPr>
        <w:fldChar w:fldCharType="begin" w:fldLock="1"/>
      </w:r>
      <w:r w:rsidR="00063B2D">
        <w:rPr>
          <w:rFonts w:ascii="Arial" w:hAnsi="Arial" w:cs="Arial"/>
        </w:rPr>
        <w:instrText>ADDIN CSL_CITATION { "citationItems" : [ { "id" : "ITEM-1", "itemData" : { "author" : [ { "dropping-particle" : "", "family" : "Mannheim", "given" : "Karl", "non-dropping-particle" : "", "parse-names" : false, "suffix" : "" } ], "id" : "ITEM-1", "issued" : { "date-parts" : [ [ "1946" ] ] }, "publisher" : "Fondo de Cultura Econ\u00f3mica", "publisher-place" : "M\u00e9xico", "title" : "Libertad y Planificaci\u00f3n", "type" : "book" }, "uris" : [ "http://www.mendeley.com/documents/?uuid=bbb2024b-1303-4974-8ab6-72293aaaa0bc" ] } ], "mendeley" : { "formattedCitation" : "(Mannheim, 1946)", "plainTextFormattedCitation" : "(Mannheim, 1946)", "previouslyFormattedCitation" : "(Mannheim, 1946)" }, "properties" : { "noteIndex" : 0 }, "schema" : "https://github.com/citation-style-language/schema/raw/master/csl-citation.json" }</w:instrText>
      </w:r>
      <w:r w:rsidR="00EB2954">
        <w:rPr>
          <w:rFonts w:ascii="Arial" w:hAnsi="Arial" w:cs="Arial"/>
        </w:rPr>
        <w:fldChar w:fldCharType="separate"/>
      </w:r>
      <w:r w:rsidR="00EB2954" w:rsidRPr="00EB2954">
        <w:rPr>
          <w:rFonts w:ascii="Arial" w:hAnsi="Arial" w:cs="Arial"/>
          <w:noProof/>
        </w:rPr>
        <w:t>(Mannheim, 1946)</w:t>
      </w:r>
      <w:r w:rsidR="00EB2954">
        <w:rPr>
          <w:rFonts w:ascii="Arial" w:hAnsi="Arial" w:cs="Arial"/>
        </w:rPr>
        <w:fldChar w:fldCharType="end"/>
      </w:r>
      <w:r w:rsidRPr="00627132">
        <w:rPr>
          <w:rFonts w:ascii="Arial" w:hAnsi="Arial" w:cs="Arial"/>
        </w:rPr>
        <w:t xml:space="preserve">. </w:t>
      </w:r>
      <w:r w:rsidR="008E5732">
        <w:rPr>
          <w:rFonts w:ascii="Arial" w:hAnsi="Arial" w:cs="Arial"/>
        </w:rPr>
        <w:t xml:space="preserve">El </w:t>
      </w:r>
      <w:r w:rsidR="008E5732" w:rsidRPr="008E5732">
        <w:rPr>
          <w:rFonts w:ascii="Arial" w:hAnsi="Arial" w:cs="Arial"/>
          <w:i/>
        </w:rPr>
        <w:t>equipo</w:t>
      </w:r>
      <w:r w:rsidR="008E5732">
        <w:rPr>
          <w:rFonts w:ascii="Arial" w:hAnsi="Arial" w:cs="Arial"/>
        </w:rPr>
        <w:t>,</w:t>
      </w:r>
      <w:r w:rsidRPr="00627132">
        <w:rPr>
          <w:rFonts w:ascii="Arial" w:hAnsi="Arial" w:cs="Arial"/>
        </w:rPr>
        <w:t xml:space="preserve"> a su vez, será dirigido por un </w:t>
      </w:r>
      <w:r w:rsidRPr="00063B2D">
        <w:rPr>
          <w:rFonts w:ascii="Arial" w:hAnsi="Arial" w:cs="Arial"/>
          <w:i/>
        </w:rPr>
        <w:t>jefe</w:t>
      </w:r>
      <w:r w:rsidRPr="00627132">
        <w:rPr>
          <w:rFonts w:ascii="Arial" w:hAnsi="Arial" w:cs="Arial"/>
        </w:rPr>
        <w:t xml:space="preserve">, el encargado de orientar el curso de la investigación. Todo equipo requiere un principio unificador, un “fundamento teórico”. Éste surgirá de la Sociología, cuya nueva función será poner en práctica la </w:t>
      </w:r>
      <w:r w:rsidRPr="00627132">
        <w:rPr>
          <w:rFonts w:ascii="Arial" w:hAnsi="Arial" w:cs="Arial"/>
          <w:i/>
        </w:rPr>
        <w:t>síntesis reconstructiva</w:t>
      </w:r>
      <w:r w:rsidRPr="00627132">
        <w:rPr>
          <w:rFonts w:ascii="Arial" w:hAnsi="Arial" w:cs="Arial"/>
        </w:rPr>
        <w:t xml:space="preserve">, que en términos prácticos emerge del planteamiento conjunto de los problemas en el seno del </w:t>
      </w:r>
      <w:r w:rsidRPr="00627132">
        <w:rPr>
          <w:rFonts w:ascii="Arial" w:hAnsi="Arial" w:cs="Arial"/>
          <w:i/>
        </w:rPr>
        <w:t>equipo</w:t>
      </w:r>
      <w:r w:rsidRPr="00627132">
        <w:rPr>
          <w:rFonts w:ascii="Arial" w:hAnsi="Arial" w:cs="Arial"/>
        </w:rPr>
        <w:t xml:space="preserve">, con la ayuda de la intervención unificadora del </w:t>
      </w:r>
      <w:r w:rsidRPr="00627132">
        <w:rPr>
          <w:rFonts w:ascii="Arial" w:hAnsi="Arial" w:cs="Arial"/>
          <w:i/>
        </w:rPr>
        <w:t>jefe</w:t>
      </w:r>
      <w:r w:rsidRPr="00627132">
        <w:rPr>
          <w:rFonts w:ascii="Arial" w:hAnsi="Arial" w:cs="Arial"/>
        </w:rPr>
        <w:t xml:space="preserve"> </w:t>
      </w:r>
      <w:r w:rsidRPr="00063B2D">
        <w:rPr>
          <w:rFonts w:ascii="Arial" w:hAnsi="Arial" w:cs="Arial"/>
        </w:rPr>
        <w:t>(</w:t>
      </w:r>
      <w:r w:rsidR="009E4193" w:rsidRPr="00063B2D">
        <w:rPr>
          <w:rFonts w:ascii="Arial" w:hAnsi="Arial" w:cs="Arial"/>
        </w:rPr>
        <w:t xml:space="preserve">G. </w:t>
      </w:r>
      <w:r w:rsidRPr="00063B2D">
        <w:rPr>
          <w:rFonts w:ascii="Arial" w:hAnsi="Arial" w:cs="Arial"/>
        </w:rPr>
        <w:t xml:space="preserve">Germani, 1956, p. 51). </w:t>
      </w:r>
      <w:r w:rsidRPr="00627132">
        <w:rPr>
          <w:rFonts w:ascii="Arial" w:hAnsi="Arial" w:cs="Arial"/>
        </w:rPr>
        <w:t>Germani retoma estas ideas e incorpora la figura del Instituto de Investigación</w:t>
      </w:r>
      <w:r w:rsidRPr="00627132">
        <w:rPr>
          <w:rFonts w:ascii="Arial" w:hAnsi="Arial" w:cs="Arial"/>
          <w:i/>
        </w:rPr>
        <w:t xml:space="preserve"> </w:t>
      </w:r>
      <w:r w:rsidRPr="00627132">
        <w:rPr>
          <w:rFonts w:ascii="Arial" w:hAnsi="Arial" w:cs="Arial"/>
        </w:rPr>
        <w:t xml:space="preserve">(el </w:t>
      </w:r>
      <w:r w:rsidRPr="00627132">
        <w:rPr>
          <w:rFonts w:ascii="Arial" w:hAnsi="Arial" w:cs="Arial"/>
          <w:i/>
        </w:rPr>
        <w:t>Instituto de Sociología</w:t>
      </w:r>
      <w:r w:rsidRPr="00627132">
        <w:rPr>
          <w:rFonts w:ascii="Arial" w:hAnsi="Arial" w:cs="Arial"/>
        </w:rPr>
        <w:t xml:space="preserve">), el cual lo piensa en línea con un Departamento (el </w:t>
      </w:r>
      <w:r w:rsidRPr="00627132">
        <w:rPr>
          <w:rFonts w:ascii="Arial" w:hAnsi="Arial" w:cs="Arial"/>
          <w:i/>
        </w:rPr>
        <w:t>Departamento de Sociología</w:t>
      </w:r>
      <w:r w:rsidRPr="00627132">
        <w:rPr>
          <w:rFonts w:ascii="Arial" w:hAnsi="Arial" w:cs="Arial"/>
        </w:rPr>
        <w:t xml:space="preserve">) de una Facultad (la </w:t>
      </w:r>
      <w:r w:rsidRPr="00627132">
        <w:rPr>
          <w:rFonts w:ascii="Arial" w:hAnsi="Arial" w:cs="Arial"/>
          <w:i/>
        </w:rPr>
        <w:t>Facultad de Ciencias Sociales</w:t>
      </w:r>
      <w:r w:rsidRPr="00627132">
        <w:rPr>
          <w:rFonts w:ascii="Arial" w:hAnsi="Arial" w:cs="Arial"/>
        </w:rPr>
        <w:t xml:space="preserve">) dentro de una Universidad (la </w:t>
      </w:r>
      <w:r w:rsidRPr="00627132">
        <w:rPr>
          <w:rFonts w:ascii="Arial" w:hAnsi="Arial" w:cs="Arial"/>
          <w:i/>
        </w:rPr>
        <w:t>Universidad de Buenos Aires</w:t>
      </w:r>
      <w:r w:rsidRPr="00627132">
        <w:rPr>
          <w:rFonts w:ascii="Arial" w:hAnsi="Arial" w:cs="Arial"/>
        </w:rPr>
        <w:t xml:space="preserve">). Para que el Instituto pueda albergar institucionalmente una cantidad (determinada) de investigaciones deben poderse garantizar ciertas condiciones que refieren a a) la capacidad de trabajo (teórico, por encuestas, de campo, de laboratorio, etc.), b) su organización (dirección, secretarías, biblioteca, oficinas varias, etc.), c) la infraestructura (espacio físico real), d) el equipo material (mobiliario, máquinas de escribir, incluso ya en la década del sesenta menciona las computadoras, etc.) y e) una biblioteca nutrida (libros, revistas, suscripción a </w:t>
      </w:r>
      <w:proofErr w:type="spellStart"/>
      <w:r w:rsidRPr="00627132">
        <w:rPr>
          <w:rFonts w:ascii="Arial" w:hAnsi="Arial" w:cs="Arial"/>
          <w:i/>
        </w:rPr>
        <w:t>journals</w:t>
      </w:r>
      <w:proofErr w:type="spellEnd"/>
      <w:r w:rsidRPr="00627132">
        <w:rPr>
          <w:rFonts w:ascii="Arial" w:hAnsi="Arial" w:cs="Arial"/>
        </w:rPr>
        <w:t xml:space="preserve">, etc.). Sin embargo, </w:t>
      </w:r>
      <w:r w:rsidR="008E5732">
        <w:rPr>
          <w:rFonts w:ascii="Arial" w:hAnsi="Arial" w:cs="Arial"/>
        </w:rPr>
        <w:t xml:space="preserve">nuevamente, </w:t>
      </w:r>
      <w:r w:rsidRPr="00627132">
        <w:rPr>
          <w:rFonts w:ascii="Arial" w:hAnsi="Arial" w:cs="Arial"/>
        </w:rPr>
        <w:t xml:space="preserve">con esto sólo no alcanza. Será necesario también garantizar una planta estable de investigadores, auxiliares y ayudantes de investigación, así como de personal administrativo. Esta estructura precisa de trabajadores con dedicación exclusiva. Así se conformarán los </w:t>
      </w:r>
      <w:r w:rsidRPr="00627132">
        <w:rPr>
          <w:rFonts w:ascii="Arial" w:hAnsi="Arial" w:cs="Arial"/>
          <w:i/>
        </w:rPr>
        <w:t xml:space="preserve">equipos </w:t>
      </w:r>
      <w:r w:rsidRPr="00627132">
        <w:rPr>
          <w:rFonts w:ascii="Arial" w:hAnsi="Arial" w:cs="Arial"/>
        </w:rPr>
        <w:t xml:space="preserve">de investigación, asumiendo algunos miembros el rol de </w:t>
      </w:r>
      <w:r w:rsidRPr="00627132">
        <w:rPr>
          <w:rFonts w:ascii="Arial" w:hAnsi="Arial" w:cs="Arial"/>
          <w:i/>
        </w:rPr>
        <w:t xml:space="preserve">jefes </w:t>
      </w:r>
      <w:r w:rsidRPr="00627132">
        <w:rPr>
          <w:rFonts w:ascii="Arial" w:hAnsi="Arial" w:cs="Arial"/>
        </w:rPr>
        <w:t>o directores. Por otro lado, las tareas de formación y enseñanza son igual de importantes para el funcionamiento del Instituto y el desarrollo de sus investigaciones. Las carreras afines, sobre todo la de Sociología en este caso, sostiene Germani, pueden aportar recursos humanos valiosos por parte de sus estudiantes avanzados o graduados para las tareas auxiliares de investigación. Asimismo, el Instituto debe asistir y ofrecer cursos y seminarios a los alumnos en su formación de posgrado en vistas al doctorado, y arbitrar las posibilidades de financiar becas en el país como en el exterior</w:t>
      </w:r>
      <w:r w:rsidR="00063B2D">
        <w:rPr>
          <w:rStyle w:val="Refdenotaalpie"/>
          <w:rFonts w:ascii="Arial" w:hAnsi="Arial" w:cs="Arial"/>
        </w:rPr>
        <w:footnoteReference w:id="5"/>
      </w:r>
      <w:r w:rsidRPr="00063B2D">
        <w:rPr>
          <w:rFonts w:ascii="Arial" w:hAnsi="Arial" w:cs="Arial"/>
        </w:rPr>
        <w:t>.</w:t>
      </w:r>
    </w:p>
    <w:p w:rsidR="00627132" w:rsidRDefault="00D16615" w:rsidP="00627132">
      <w:pPr>
        <w:spacing w:line="360" w:lineRule="auto"/>
        <w:jc w:val="both"/>
        <w:rPr>
          <w:rFonts w:ascii="Arial" w:hAnsi="Arial" w:cs="Arial"/>
        </w:rPr>
      </w:pPr>
      <w:r>
        <w:rPr>
          <w:rFonts w:ascii="Arial" w:hAnsi="Arial" w:cs="Arial"/>
          <w:lang w:val="es-ES"/>
        </w:rPr>
        <w:t>E</w:t>
      </w:r>
      <w:r w:rsidR="00627132" w:rsidRPr="00627132">
        <w:rPr>
          <w:rFonts w:ascii="Arial" w:hAnsi="Arial" w:cs="Arial"/>
          <w:lang w:val="es-ES"/>
        </w:rPr>
        <w:t xml:space="preserve">l fenómeno de la </w:t>
      </w:r>
      <w:r w:rsidR="00627132" w:rsidRPr="00627132">
        <w:rPr>
          <w:rFonts w:ascii="Arial" w:hAnsi="Arial" w:cs="Arial"/>
          <w:i/>
          <w:lang w:val="es-ES"/>
        </w:rPr>
        <w:t>planificación</w:t>
      </w:r>
      <w:r w:rsidR="00627132" w:rsidRPr="00627132">
        <w:rPr>
          <w:rFonts w:ascii="Arial" w:hAnsi="Arial" w:cs="Arial"/>
          <w:lang w:val="es-ES"/>
        </w:rPr>
        <w:t xml:space="preserve"> y su relación con la sociología componen un núcleo central en el pensamiento del sociólogo </w:t>
      </w:r>
      <w:proofErr w:type="spellStart"/>
      <w:r w:rsidR="00627132" w:rsidRPr="00627132">
        <w:rPr>
          <w:rFonts w:ascii="Arial" w:hAnsi="Arial" w:cs="Arial"/>
          <w:lang w:val="es-ES"/>
        </w:rPr>
        <w:t>italo</w:t>
      </w:r>
      <w:proofErr w:type="spellEnd"/>
      <w:r w:rsidR="00627132" w:rsidRPr="00627132">
        <w:rPr>
          <w:rFonts w:ascii="Arial" w:hAnsi="Arial" w:cs="Arial"/>
          <w:lang w:val="es-ES"/>
        </w:rPr>
        <w:t xml:space="preserve">-argentino. Aquí, quizás más nítidamente que antes, aparecen las huellas de </w:t>
      </w:r>
      <w:proofErr w:type="spellStart"/>
      <w:r w:rsidR="00627132" w:rsidRPr="00627132">
        <w:rPr>
          <w:rFonts w:ascii="Arial" w:hAnsi="Arial" w:cs="Arial"/>
          <w:lang w:val="es-ES"/>
        </w:rPr>
        <w:t>Mannheim</w:t>
      </w:r>
      <w:proofErr w:type="spellEnd"/>
      <w:r w:rsidR="00627132" w:rsidRPr="00627132">
        <w:rPr>
          <w:rFonts w:ascii="Arial" w:hAnsi="Arial" w:cs="Arial"/>
          <w:lang w:val="es-ES"/>
        </w:rPr>
        <w:t xml:space="preserve"> en el trazo de la pluma </w:t>
      </w:r>
      <w:proofErr w:type="spellStart"/>
      <w:r w:rsidR="00627132" w:rsidRPr="00627132">
        <w:rPr>
          <w:rFonts w:ascii="Arial" w:hAnsi="Arial" w:cs="Arial"/>
          <w:lang w:val="es-ES"/>
        </w:rPr>
        <w:t>germaniana</w:t>
      </w:r>
      <w:proofErr w:type="spellEnd"/>
      <w:r w:rsidR="00627132" w:rsidRPr="00627132">
        <w:rPr>
          <w:rFonts w:ascii="Arial" w:hAnsi="Arial" w:cs="Arial"/>
          <w:lang w:val="es-ES"/>
        </w:rPr>
        <w:t>. L</w:t>
      </w:r>
      <w:r w:rsidR="00627132" w:rsidRPr="00627132">
        <w:rPr>
          <w:rFonts w:ascii="Arial" w:hAnsi="Arial" w:cs="Arial"/>
        </w:rPr>
        <w:t xml:space="preserve">a sociología representa una respuesta del hombre frente a una circunstancia social que se le presenta como problemática y le reclama una </w:t>
      </w:r>
      <w:r w:rsidR="00627132" w:rsidRPr="00627132">
        <w:rPr>
          <w:rFonts w:ascii="Arial" w:hAnsi="Arial" w:cs="Arial"/>
          <w:i/>
        </w:rPr>
        <w:t>intervención</w:t>
      </w:r>
      <w:r w:rsidR="00627132" w:rsidRPr="008E5732">
        <w:rPr>
          <w:rFonts w:ascii="Arial" w:hAnsi="Arial" w:cs="Arial"/>
          <w:i/>
        </w:rPr>
        <w:t xml:space="preserve"> urgente</w:t>
      </w:r>
      <w:r w:rsidR="00627132" w:rsidRPr="00627132">
        <w:rPr>
          <w:rFonts w:ascii="Arial" w:hAnsi="Arial" w:cs="Arial"/>
        </w:rPr>
        <w:t xml:space="preserve">. La ciencia de la sociedad (es decir, </w:t>
      </w:r>
      <w:smartTag w:uri="urn:schemas-microsoft-com:office:smarttags" w:element="PersonName">
        <w:smartTagPr>
          <w:attr w:name="ProductID" w:val="la Sociología"/>
        </w:smartTagPr>
        <w:r w:rsidR="00627132" w:rsidRPr="00627132">
          <w:rPr>
            <w:rFonts w:ascii="Arial" w:hAnsi="Arial" w:cs="Arial"/>
          </w:rPr>
          <w:t>la Sociología</w:t>
        </w:r>
      </w:smartTag>
      <w:r w:rsidR="00627132" w:rsidRPr="00627132">
        <w:rPr>
          <w:rFonts w:ascii="Arial" w:hAnsi="Arial" w:cs="Arial"/>
        </w:rPr>
        <w:t xml:space="preserve">) se halla vinculada con el movimiento general del mundo moderno que tiende progresivamente a la </w:t>
      </w:r>
      <w:r w:rsidR="00627132" w:rsidRPr="00627132">
        <w:rPr>
          <w:rFonts w:ascii="Arial" w:hAnsi="Arial" w:cs="Arial"/>
          <w:i/>
          <w:iCs/>
        </w:rPr>
        <w:t>racionalidad</w:t>
      </w:r>
      <w:r w:rsidR="00627132" w:rsidRPr="00627132">
        <w:rPr>
          <w:rFonts w:ascii="Arial" w:hAnsi="Arial" w:cs="Arial"/>
        </w:rPr>
        <w:t>, estableciéndose así la conexión con la planificación, la cual “supone, dado el conocimiento de los fines, la disposición de los medios y los procedimientos más adecuados para alcanzarlos y, por lo tanto, el cálculo previo y la previsión de los efectos y repercusiones, en áreas siempre crecientes, de las acciones posibles y previstas en el proceso de consecución de fines</w:t>
      </w:r>
      <w:r w:rsidR="00627132" w:rsidRPr="007B10C0">
        <w:rPr>
          <w:rFonts w:ascii="Arial" w:hAnsi="Arial" w:cs="Arial"/>
        </w:rPr>
        <w:t>” (</w:t>
      </w:r>
      <w:r w:rsidR="009E4193" w:rsidRPr="007B10C0">
        <w:rPr>
          <w:rFonts w:ascii="Arial" w:hAnsi="Arial" w:cs="Arial"/>
        </w:rPr>
        <w:t xml:space="preserve">G. </w:t>
      </w:r>
      <w:r w:rsidR="00627132" w:rsidRPr="007B10C0">
        <w:rPr>
          <w:rFonts w:ascii="Arial" w:hAnsi="Arial" w:cs="Arial"/>
        </w:rPr>
        <w:t xml:space="preserve">Germani, 1956, pp. 141-142). </w:t>
      </w:r>
      <w:r w:rsidR="00627132" w:rsidRPr="00627132">
        <w:rPr>
          <w:rFonts w:ascii="Arial" w:hAnsi="Arial" w:cs="Arial"/>
        </w:rPr>
        <w:t xml:space="preserve">En todas las sociedades hubo intentos de intervenir deliberadamente en los asuntos humanos a partir de un conocimiento previo de los fenómenos en los que se ha de </w:t>
      </w:r>
      <w:r w:rsidR="00681659">
        <w:rPr>
          <w:rFonts w:ascii="Arial" w:hAnsi="Arial" w:cs="Arial"/>
        </w:rPr>
        <w:t>operar</w:t>
      </w:r>
      <w:r w:rsidR="00627132" w:rsidRPr="00627132">
        <w:rPr>
          <w:rFonts w:ascii="Arial" w:hAnsi="Arial" w:cs="Arial"/>
        </w:rPr>
        <w:t>. A este respecto, dos elementos son claves: la estadística y la contabilidad. Esta última, destacada por Weber como la premisa más general para la existencia del capitalismo, es la manifestación más acabada de la actividad planificadora dentro de la moderna empresa capitalista, ya que permite calcular hasta el máximo posible la adecuación entre medios y fines: “La contabilidad expresa entonces esta tendencia a la racionalización que culmina actualmente con los modernos intentos de p</w:t>
      </w:r>
      <w:r w:rsidR="00627132" w:rsidRPr="00681659">
        <w:rPr>
          <w:rFonts w:ascii="Arial" w:hAnsi="Arial" w:cs="Arial"/>
        </w:rPr>
        <w:t xml:space="preserve">lanificación” (p. 145). Ahora bien, Germani dedica un mayor espacio a la primera, la estadística, que se remonta a la antigüedad pero en la modernidad se pueden rastrear cuatro corrientes principales: 1) compilaciones sobre datos geográficos, divisiones políticas, organización social, fuerza militar, riqueza y comercio de los distintos países; 2) compilaciones estadísticas oficiales; 3) estadística matemática y teórica; y 4) </w:t>
      </w:r>
      <w:smartTag w:uri="urn:schemas-microsoft-com:office:smarttags" w:element="PersonName">
        <w:smartTagPr>
          <w:attr w:name="ProductID" w:val="la Social Survey."/>
        </w:smartTagPr>
        <w:r w:rsidR="00627132" w:rsidRPr="00681659">
          <w:rPr>
            <w:rFonts w:ascii="Arial" w:hAnsi="Arial" w:cs="Arial"/>
          </w:rPr>
          <w:t xml:space="preserve">la </w:t>
        </w:r>
        <w:r w:rsidR="00627132" w:rsidRPr="00681659">
          <w:rPr>
            <w:rFonts w:ascii="Arial" w:hAnsi="Arial" w:cs="Arial"/>
            <w:i/>
            <w:iCs/>
          </w:rPr>
          <w:t xml:space="preserve">Social </w:t>
        </w:r>
        <w:proofErr w:type="spellStart"/>
        <w:r w:rsidR="00627132" w:rsidRPr="00681659">
          <w:rPr>
            <w:rFonts w:ascii="Arial" w:hAnsi="Arial" w:cs="Arial"/>
            <w:i/>
            <w:iCs/>
          </w:rPr>
          <w:t>Survey</w:t>
        </w:r>
        <w:proofErr w:type="spellEnd"/>
        <w:r w:rsidR="00627132" w:rsidRPr="00681659">
          <w:rPr>
            <w:rFonts w:ascii="Arial" w:hAnsi="Arial" w:cs="Arial"/>
          </w:rPr>
          <w:t>.</w:t>
        </w:r>
      </w:smartTag>
      <w:r w:rsidR="00627132" w:rsidRPr="00681659">
        <w:rPr>
          <w:rFonts w:ascii="Arial" w:hAnsi="Arial" w:cs="Arial"/>
        </w:rPr>
        <w:t xml:space="preserve"> La sociología, así, constituye conocimiento teórico y experimental y ofrece a las disciplinas aplicadas los fundamentos necesarios para que éstas logren soluciones efectivas e inteligentes a los problemas de orden práctico. Sin embargo, la sociología “pura” (teórica) no es especulativa, ni se disuelve en el conocimiento filosófico o histórico. Es una c</w:t>
      </w:r>
      <w:r w:rsidR="00681659" w:rsidRPr="00681659">
        <w:rPr>
          <w:rFonts w:ascii="Arial" w:hAnsi="Arial" w:cs="Arial"/>
        </w:rPr>
        <w:t xml:space="preserve">iencia positiva de la sociedad; lo que no supone una ingenua </w:t>
      </w:r>
      <w:r w:rsidR="00D332EB" w:rsidRPr="00681659">
        <w:rPr>
          <w:rFonts w:ascii="Arial" w:hAnsi="Arial" w:cs="Arial"/>
        </w:rPr>
        <w:t xml:space="preserve">“vuelta </w:t>
      </w:r>
      <w:r w:rsidR="00627132" w:rsidRPr="00681659">
        <w:rPr>
          <w:rFonts w:ascii="Arial" w:hAnsi="Arial" w:cs="Arial"/>
        </w:rPr>
        <w:t>a Comte</w:t>
      </w:r>
      <w:r w:rsidR="00D332EB" w:rsidRPr="00681659">
        <w:rPr>
          <w:rFonts w:ascii="Arial" w:hAnsi="Arial" w:cs="Arial"/>
        </w:rPr>
        <w:t>”</w:t>
      </w:r>
      <w:r w:rsidR="00627132" w:rsidRPr="00681659">
        <w:rPr>
          <w:rFonts w:ascii="Arial" w:hAnsi="Arial" w:cs="Arial"/>
        </w:rPr>
        <w:t xml:space="preserve">, </w:t>
      </w:r>
      <w:r w:rsidR="00D332EB" w:rsidRPr="00681659">
        <w:rPr>
          <w:rFonts w:ascii="Arial" w:hAnsi="Arial" w:cs="Arial"/>
        </w:rPr>
        <w:t>p</w:t>
      </w:r>
      <w:r w:rsidR="00627132" w:rsidRPr="00681659">
        <w:rPr>
          <w:rFonts w:ascii="Arial" w:hAnsi="Arial" w:cs="Arial"/>
        </w:rPr>
        <w:t xml:space="preserve">ero tampoco </w:t>
      </w:r>
      <w:r w:rsidR="00D332EB" w:rsidRPr="00681659">
        <w:rPr>
          <w:rFonts w:ascii="Arial" w:hAnsi="Arial" w:cs="Arial"/>
        </w:rPr>
        <w:t xml:space="preserve">la </w:t>
      </w:r>
      <w:r w:rsidR="00627132" w:rsidRPr="00681659">
        <w:rPr>
          <w:rFonts w:ascii="Arial" w:hAnsi="Arial" w:cs="Arial"/>
        </w:rPr>
        <w:t>acepta</w:t>
      </w:r>
      <w:r w:rsidR="00D332EB" w:rsidRPr="00681659">
        <w:rPr>
          <w:rFonts w:ascii="Arial" w:hAnsi="Arial" w:cs="Arial"/>
        </w:rPr>
        <w:t>ción de</w:t>
      </w:r>
      <w:r w:rsidR="00627132" w:rsidRPr="00681659">
        <w:rPr>
          <w:rFonts w:ascii="Arial" w:hAnsi="Arial" w:cs="Arial"/>
        </w:rPr>
        <w:t xml:space="preserve"> las corrientes del idealismo y del historicismo alemán, por otra parte, ya superadas por Max Weber</w:t>
      </w:r>
      <w:r w:rsidR="00D332EB" w:rsidRPr="00681659">
        <w:rPr>
          <w:rStyle w:val="Refdenotaalpie"/>
          <w:rFonts w:ascii="Arial" w:hAnsi="Arial" w:cs="Arial"/>
        </w:rPr>
        <w:footnoteReference w:id="6"/>
      </w:r>
      <w:r w:rsidR="00627132" w:rsidRPr="00681659">
        <w:rPr>
          <w:rFonts w:ascii="Arial" w:hAnsi="Arial" w:cs="Arial"/>
        </w:rPr>
        <w:t>.</w:t>
      </w:r>
    </w:p>
    <w:p w:rsidR="001F3FA4" w:rsidRDefault="001F3FA4" w:rsidP="000E5D8E">
      <w:pPr>
        <w:spacing w:line="360" w:lineRule="auto"/>
        <w:jc w:val="both"/>
        <w:rPr>
          <w:rFonts w:ascii="Arial" w:hAnsi="Arial" w:cs="Arial"/>
          <w:b/>
        </w:rPr>
      </w:pPr>
    </w:p>
    <w:p w:rsidR="000E5D8E" w:rsidRPr="00BB580C" w:rsidRDefault="000E5D8E" w:rsidP="000E5D8E">
      <w:pPr>
        <w:spacing w:line="360" w:lineRule="auto"/>
        <w:jc w:val="both"/>
        <w:rPr>
          <w:rFonts w:ascii="Arial" w:hAnsi="Arial" w:cs="Arial"/>
          <w:b/>
        </w:rPr>
      </w:pPr>
      <w:bookmarkStart w:id="0" w:name="_GoBack"/>
      <w:bookmarkEnd w:id="0"/>
      <w:r w:rsidRPr="00BB580C">
        <w:rPr>
          <w:rFonts w:ascii="Arial" w:hAnsi="Arial" w:cs="Arial"/>
          <w:b/>
        </w:rPr>
        <w:t>Los estudios sobre urbanización en Argentina</w:t>
      </w:r>
    </w:p>
    <w:p w:rsidR="00924F40" w:rsidRDefault="00681659" w:rsidP="000E5D8E">
      <w:pPr>
        <w:spacing w:line="360" w:lineRule="auto"/>
        <w:jc w:val="both"/>
        <w:rPr>
          <w:rFonts w:ascii="Arial" w:hAnsi="Arial" w:cs="Arial"/>
        </w:rPr>
      </w:pPr>
      <w:r>
        <w:rPr>
          <w:rFonts w:ascii="Arial" w:hAnsi="Arial" w:cs="Arial"/>
        </w:rPr>
        <w:t>V</w:t>
      </w:r>
      <w:r w:rsidR="000E5D8E" w:rsidRPr="00BB580C">
        <w:rPr>
          <w:rFonts w:ascii="Arial" w:hAnsi="Arial" w:cs="Arial"/>
        </w:rPr>
        <w:t>eamos cómo todo esto comienza a operar en las propias investigaciones empíricas que emprende Gino Germani. Una vez instalado como director de la Carrera de Sociología en la Universidad de Buenos Aires y del Instituto de Sociología, y en el marco de las actividades de investigación impulsadas por el Departamento de Extensión Universitaria</w:t>
      </w:r>
      <w:r w:rsidR="00D32D90">
        <w:rPr>
          <w:rStyle w:val="Refdenotaalpie"/>
          <w:rFonts w:ascii="Arial" w:hAnsi="Arial" w:cs="Arial"/>
        </w:rPr>
        <w:footnoteReference w:id="7"/>
      </w:r>
      <w:r w:rsidR="00D32D90">
        <w:rPr>
          <w:rFonts w:ascii="Arial" w:hAnsi="Arial" w:cs="Arial"/>
        </w:rPr>
        <w:t>;</w:t>
      </w:r>
      <w:r w:rsidR="000E5D8E" w:rsidRPr="00BB580C">
        <w:rPr>
          <w:rFonts w:ascii="Arial" w:hAnsi="Arial" w:cs="Arial"/>
        </w:rPr>
        <w:t xml:space="preserve"> Germani lleva adelante, junto a estudiantes de la carrera de Sociología y miembros del Instituto, estudios sobre las características del proceso de urbanización en Argentina, particularmente en un área obrera del Gran Buenos Aires conocida como la “Isla Maciel”. Específicamente, le interesaba estudiar la inmigración e integración de los migrantes internos a la sociedad industrial urbana. Para ello confeccionó muestras y, mediante un fuerte trabajo de campo en la zona, que incluyó encuestas, observaciones y entrevistas en profundidad, abordó directamente la población bajo estudio. Paralelamente, Germani se encontraba trabajando en el mismo problema pero </w:t>
      </w:r>
      <w:r w:rsidR="00924F40">
        <w:rPr>
          <w:rFonts w:ascii="Arial" w:hAnsi="Arial" w:cs="Arial"/>
        </w:rPr>
        <w:t>en otra escala</w:t>
      </w:r>
      <w:r w:rsidR="000E5D8E" w:rsidRPr="00BB580C">
        <w:rPr>
          <w:rFonts w:ascii="Arial" w:hAnsi="Arial" w:cs="Arial"/>
        </w:rPr>
        <w:t xml:space="preserve"> y con otra fuente de datos: el proceso de urbanización a </w:t>
      </w:r>
      <w:r w:rsidR="00924F40">
        <w:rPr>
          <w:rFonts w:ascii="Arial" w:hAnsi="Arial" w:cs="Arial"/>
        </w:rPr>
        <w:t>nivel</w:t>
      </w:r>
      <w:r w:rsidR="000E5D8E" w:rsidRPr="00BB580C">
        <w:rPr>
          <w:rFonts w:ascii="Arial" w:hAnsi="Arial" w:cs="Arial"/>
        </w:rPr>
        <w:t xml:space="preserve"> nacional a partir del </w:t>
      </w:r>
      <w:r w:rsidR="00924F40">
        <w:rPr>
          <w:rFonts w:ascii="Arial" w:hAnsi="Arial" w:cs="Arial"/>
        </w:rPr>
        <w:t>análisis</w:t>
      </w:r>
      <w:r w:rsidR="000E5D8E" w:rsidRPr="00BB580C">
        <w:rPr>
          <w:rFonts w:ascii="Arial" w:hAnsi="Arial" w:cs="Arial"/>
        </w:rPr>
        <w:t xml:space="preserve"> de datos censales. </w:t>
      </w:r>
    </w:p>
    <w:p w:rsidR="000E5D8E" w:rsidRPr="00BB580C" w:rsidRDefault="000E5D8E" w:rsidP="000E5D8E">
      <w:pPr>
        <w:spacing w:line="360" w:lineRule="auto"/>
        <w:jc w:val="both"/>
        <w:rPr>
          <w:rFonts w:ascii="Arial" w:hAnsi="Arial" w:cs="Arial"/>
        </w:rPr>
      </w:pPr>
      <w:r w:rsidRPr="00BB580C">
        <w:rPr>
          <w:rFonts w:ascii="Arial" w:hAnsi="Arial" w:cs="Arial"/>
        </w:rPr>
        <w:t>En el marco de sendas investigaciones, que según nuestra lectura deben ser consideradas en tándem, produce dos informes</w:t>
      </w:r>
      <w:r w:rsidR="00924F40">
        <w:rPr>
          <w:rFonts w:ascii="Arial" w:hAnsi="Arial" w:cs="Arial"/>
        </w:rPr>
        <w:t xml:space="preserve"> que </w:t>
      </w:r>
      <w:r w:rsidR="00924F40" w:rsidRPr="00BB580C">
        <w:rPr>
          <w:rFonts w:ascii="Arial" w:hAnsi="Arial" w:cs="Arial"/>
        </w:rPr>
        <w:t>serán presentados en el “Seminario sobre problemas de urbanización en América Latina” que tuvo cita en la ciudad de Santiago de Chile a mediados de 1959, financiado y convocado por Naciones Unidas y UNESCO, y en donde Germani en persona asumirá un papel de relevancia.</w:t>
      </w:r>
      <w:r w:rsidR="00924F40">
        <w:rPr>
          <w:rFonts w:ascii="Arial" w:hAnsi="Arial" w:cs="Arial"/>
        </w:rPr>
        <w:t xml:space="preserve"> U</w:t>
      </w:r>
      <w:r w:rsidRPr="00BB580C">
        <w:rPr>
          <w:rFonts w:ascii="Arial" w:hAnsi="Arial" w:cs="Arial"/>
        </w:rPr>
        <w:t xml:space="preserve">no de </w:t>
      </w:r>
      <w:r w:rsidR="00924F40">
        <w:rPr>
          <w:rFonts w:ascii="Arial" w:hAnsi="Arial" w:cs="Arial"/>
        </w:rPr>
        <w:t xml:space="preserve">ellos reviste un </w:t>
      </w:r>
      <w:r w:rsidRPr="00BB580C">
        <w:rPr>
          <w:rFonts w:ascii="Arial" w:hAnsi="Arial" w:cs="Arial"/>
        </w:rPr>
        <w:t xml:space="preserve">carácter bien general, </w:t>
      </w:r>
      <w:r w:rsidR="00924F40">
        <w:rPr>
          <w:rFonts w:ascii="Arial" w:hAnsi="Arial" w:cs="Arial"/>
        </w:rPr>
        <w:t>abarcando</w:t>
      </w:r>
      <w:r w:rsidRPr="00BB580C">
        <w:rPr>
          <w:rFonts w:ascii="Arial" w:hAnsi="Arial" w:cs="Arial"/>
        </w:rPr>
        <w:t xml:space="preserve"> la totalidad del </w:t>
      </w:r>
      <w:r w:rsidRPr="00924F40">
        <w:rPr>
          <w:rFonts w:ascii="Arial" w:hAnsi="Arial" w:cs="Arial"/>
        </w:rPr>
        <w:t>país (</w:t>
      </w:r>
      <w:r w:rsidRPr="00924F40">
        <w:rPr>
          <w:rFonts w:ascii="Arial" w:hAnsi="Arial" w:cs="Arial"/>
        </w:rPr>
        <w:fldChar w:fldCharType="begin" w:fldLock="1"/>
      </w:r>
      <w:r w:rsidRPr="00924F40">
        <w:rPr>
          <w:rFonts w:ascii="Arial" w:hAnsi="Arial" w:cs="Arial"/>
        </w:rPr>
        <w:instrText>ADDIN CSL_CITATION { "citationItems" : [ { "id" : "ITEM-1", "itemData" : { "author" : [ { "dropping-particle" : "", "family" : "Germani", "given" : "Gino", "non-dropping-particle" : "", "parse-names" : false, "suffix" : "" } ], "container-title" : "Actas del Seminario sobre problemas de urbanizaci\u00f3n en Am\u00e9rica Latina (6 al 18 de julio de 1959).", "id" : "ITEM-1", "issued" : { "date-parts" : [ [ "1960" ] ] }, "note" : "Amarillo: conceptos\n(Violeta: hip\u00f3tesis, articulan conceptos y metodolog\u00eda)\nVerde: metodolog\u00eda\nAzul: an\u00e1lisis", "number-of-pages" : "56", "publisher-place" : "Santiago de Chile", "title" : "El proceso de urbanizaci\u00f3n en la Argentina", "type" : "report" }, "suppress-author" : 1, "uris" : [ "http://www.mendeley.com/documents/?uuid=1052e2e2-9a1b-44e3-b688-eb3980c2c1fb" ] } ], "mendeley" : { "formattedCitation" : "(1960a)", "manualFormatting" : "1960a)", "plainTextFormattedCitation" : "(1960a)", "previouslyFormattedCitation" : "(1960a)" }, "properties" : { "noteIndex" : 0 }, "schema" : "https://github.com/citation-style-language/schema/raw/master/csl-citation.json" }</w:instrText>
      </w:r>
      <w:r w:rsidRPr="00924F40">
        <w:rPr>
          <w:rFonts w:ascii="Arial" w:hAnsi="Arial" w:cs="Arial"/>
        </w:rPr>
        <w:fldChar w:fldCharType="separate"/>
      </w:r>
      <w:r w:rsidRPr="00924F40">
        <w:rPr>
          <w:rFonts w:ascii="Arial" w:hAnsi="Arial" w:cs="Arial"/>
          <w:noProof/>
        </w:rPr>
        <w:t>1960a)</w:t>
      </w:r>
      <w:r w:rsidRPr="00924F40">
        <w:rPr>
          <w:rFonts w:ascii="Arial" w:hAnsi="Arial" w:cs="Arial"/>
        </w:rPr>
        <w:fldChar w:fldCharType="end"/>
      </w:r>
      <w:r w:rsidRPr="00924F40">
        <w:rPr>
          <w:rFonts w:ascii="Arial" w:hAnsi="Arial" w:cs="Arial"/>
        </w:rPr>
        <w:t xml:space="preserve">, y el otro, más específico, </w:t>
      </w:r>
      <w:r w:rsidR="00924F40" w:rsidRPr="00924F40">
        <w:rPr>
          <w:rFonts w:ascii="Arial" w:hAnsi="Arial" w:cs="Arial"/>
        </w:rPr>
        <w:t xml:space="preserve">se ocupa de </w:t>
      </w:r>
      <w:r w:rsidRPr="00924F40">
        <w:rPr>
          <w:rFonts w:ascii="Arial" w:hAnsi="Arial" w:cs="Arial"/>
        </w:rPr>
        <w:t xml:space="preserve">un área determinada, la “Isla Maciel” </w:t>
      </w:r>
      <w:r w:rsidRPr="00924F40">
        <w:rPr>
          <w:rFonts w:ascii="Arial" w:hAnsi="Arial" w:cs="Arial"/>
        </w:rPr>
        <w:fldChar w:fldCharType="begin" w:fldLock="1"/>
      </w:r>
      <w:r w:rsidRPr="00924F40">
        <w:rPr>
          <w:rFonts w:ascii="Arial" w:hAnsi="Arial" w:cs="Arial"/>
        </w:rPr>
        <w:instrText>ADDIN CSL_CITATION { "citationItems" : [ { "id" : "ITEM-1", "itemData" : { "author" : [ { "dropping-particle" : "", "family" : "Germani", "given" : "Gino", "non-dropping-particle" : "", "parse-names" : false, "suffix" : "" } ], "container-title" : "Actas del Seminario sobre problemas de urbanizaci\u00f3n en Am\u00e9rica Latina (6 al 18 de julio de 1959).", "id" : "ITEM-1", "issued" : { "date-parts" : [ [ "1960" ] ] }, "note" : "Amarillo: conceptos\n(Violeta: hip\u00f3tesis, articulan conceptos y metodolog\u00eda)\nVerde: metodolog\u00eda\nAzul: an\u00e1lisis", "number-of-pages" : "60", "publisher-place" : "Santiago de Chile", "title" : "Investigaci\u00f3n sobre los efectos sociales de la urbanizaci\u00f3n en un \u00e1rea obrera del Gran Buenos Aires", "type" : "report" }, "suppress-author" : 1, "uris" : [ "http://www.mendeley.com/documents/?uuid=a83a2f6d-4bd9-4c01-8254-16bd12f90081" ] } ], "mendeley" : { "formattedCitation" : "(1960b)", "manualFormatting" : "(1960b)", "plainTextFormattedCitation" : "(1960b)", "previouslyFormattedCitation" : "(1960b)" }, "properties" : { "noteIndex" : 0 }, "schema" : "https://github.com/citation-style-language/schema/raw/master/csl-citation.json" }</w:instrText>
      </w:r>
      <w:r w:rsidRPr="00924F40">
        <w:rPr>
          <w:rFonts w:ascii="Arial" w:hAnsi="Arial" w:cs="Arial"/>
        </w:rPr>
        <w:fldChar w:fldCharType="separate"/>
      </w:r>
      <w:r w:rsidRPr="00924F40">
        <w:rPr>
          <w:rFonts w:ascii="Arial" w:hAnsi="Arial" w:cs="Arial"/>
          <w:noProof/>
        </w:rPr>
        <w:t>(1960b)</w:t>
      </w:r>
      <w:r w:rsidRPr="00924F40">
        <w:rPr>
          <w:rFonts w:ascii="Arial" w:hAnsi="Arial" w:cs="Arial"/>
        </w:rPr>
        <w:fldChar w:fldCharType="end"/>
      </w:r>
      <w:r w:rsidRPr="00924F40">
        <w:rPr>
          <w:rFonts w:ascii="Arial" w:hAnsi="Arial" w:cs="Arial"/>
          <w:i/>
          <w:iCs/>
        </w:rPr>
        <w:t xml:space="preserve">. </w:t>
      </w:r>
      <w:r w:rsidRPr="00924F40">
        <w:rPr>
          <w:rFonts w:ascii="Arial" w:hAnsi="Arial" w:cs="Arial"/>
        </w:rPr>
        <w:t xml:space="preserve">La importancia que revisten estos estudios es superlativa: este último representa según Adrián </w:t>
      </w:r>
      <w:proofErr w:type="spellStart"/>
      <w:r w:rsidRPr="00924F40">
        <w:rPr>
          <w:rFonts w:ascii="Arial" w:hAnsi="Arial" w:cs="Arial"/>
        </w:rPr>
        <w:t>Gorelik</w:t>
      </w:r>
      <w:proofErr w:type="spellEnd"/>
      <w:r w:rsidRPr="00924F40">
        <w:rPr>
          <w:rFonts w:ascii="Arial" w:hAnsi="Arial" w:cs="Arial"/>
        </w:rPr>
        <w:t xml:space="preserve"> “el primer estudio sobre la ciudad con los instrumentos de la sociología «científica»” </w:t>
      </w:r>
      <w:r w:rsidRPr="00924F40">
        <w:rPr>
          <w:rFonts w:ascii="Arial" w:hAnsi="Arial" w:cs="Arial"/>
        </w:rPr>
        <w:fldChar w:fldCharType="begin" w:fldLock="1"/>
      </w:r>
      <w:r w:rsidRPr="00924F40">
        <w:rPr>
          <w:rFonts w:ascii="Arial" w:hAnsi="Arial" w:cs="Arial"/>
        </w:rPr>
        <w:instrText>ADDIN CSL_CITATION { "citationItems" : [ { "id" : "ITEM-1", "itemData" : { "ISBN" : "1852-060X", "abstract" : "El art\u00edculo busca mostrar los di\u00e1logos del pensamiento urbano latinoamericano con un famosodebate antropol\u00f3gico, el del \u00abcontinuo folk-urbano\u00bb de Robert Redfield y \u00abla cultura de la pobreza\u00bb deOscar Lewis. El impacto que Redfield y, m\u00e1s en general, las teor\u00edas de Chicago sobre el cambio socialtuvieron en las teor\u00edas de la modernizaci\u00f3n latinoamericana es, por supuesto, bien conocido, as\u00ed comotambi\u00e9n los trabajos de Lewis. Pero no se ha reflexionado lo suficiente sobre el significado de que todoel pensamiento urbano latinoamericano se haya desenvuelto, en el per\u00edodo que corre entre la SegundaGuerra y los a\u00f1os setenta, en el marco puesto por aquel debate. Y como la ciudad tuvo, en ese per\u00edodo,una sobredeterminaci\u00f3n pol\u00edtica y cultural evidente, revisar la conexi\u00f3n con aquel debate antropol\u00f3gicono supone solamente el an\u00e1lisis de un caso entre otros de circulaci\u00f3n de las ideas cient\u00edficas, sino laposibilidad de entrever, a trav\u00e9s de la antropolog\u00eda, el espectro de figuraciones dentro del cual semovi\u00f3 entonces el pensamiento sobre la \u00abciudad latinoamericana\u00bb.", "author" : [ { "dropping-particle" : "", "family" : "Gorelik", "given" : "Adri\u00e1n", "non-dropping-particle" : "", "parse-names" : false, "suffix" : "" } ], "container-title" : "Revista del Museo de Antropolog\u00eda", "id" : "ITEM-1", "issue" : "1", "issued" : { "date-parts" : [ [ "2008" ] ] }, "note" : "IMPRESO", "page" : "73-96", "publisher-place" : "C\u00f3rdoba, Argentina", "title" : "La aldea en la ciudad. Ecos urbanos de un debate antropol\u00f3gico", "type" : "article-journal", "volume" : "1" }, "locator" : "80", "suppress-author" : 1, "uris" : [ "http://www.mendeley.com/documents/?uuid=fddb8f9c-6927-47ad-bfeb-d3b43866300c" ] } ], "mendeley" : { "formattedCitation" : "(2008, p. 80)", "plainTextFormattedCitation" : "(2008, p. 80)", "previouslyFormattedCitation" : "(2008, p. 80)" }, "properties" : { "noteIndex" : 0 }, "schema" : "https://github.com/citation-style-language/schema/raw/master/csl-citation.json" }</w:instrText>
      </w:r>
      <w:r w:rsidRPr="00924F40">
        <w:rPr>
          <w:rFonts w:ascii="Arial" w:hAnsi="Arial" w:cs="Arial"/>
        </w:rPr>
        <w:fldChar w:fldCharType="separate"/>
      </w:r>
      <w:r w:rsidRPr="00924F40">
        <w:rPr>
          <w:rFonts w:ascii="Arial" w:hAnsi="Arial" w:cs="Arial"/>
          <w:noProof/>
        </w:rPr>
        <w:t>(2008, p. 80)</w:t>
      </w:r>
      <w:r w:rsidRPr="00924F40">
        <w:rPr>
          <w:rFonts w:ascii="Arial" w:hAnsi="Arial" w:cs="Arial"/>
        </w:rPr>
        <w:fldChar w:fldCharType="end"/>
      </w:r>
      <w:r w:rsidRPr="00924F40">
        <w:rPr>
          <w:rFonts w:ascii="Arial" w:hAnsi="Arial" w:cs="Arial"/>
        </w:rPr>
        <w:t xml:space="preserve">, y en el mismo sentido, Ana Germani destaca que “este emprendimiento constituyó la primera investigación empírica realizada en conformidad con la técnica científica en la Argentina y la más importante de su género” </w:t>
      </w:r>
      <w:r w:rsidRPr="00924F40">
        <w:rPr>
          <w:rFonts w:ascii="Arial" w:hAnsi="Arial" w:cs="Arial"/>
        </w:rPr>
        <w:fldChar w:fldCharType="begin" w:fldLock="1"/>
      </w:r>
      <w:r w:rsidRPr="00924F40">
        <w:rPr>
          <w:rFonts w:ascii="Arial" w:hAnsi="Arial" w:cs="Arial"/>
        </w:rPr>
        <w:instrText>ADDIN CSL_CITATION { "citationItems" : [ { "id" : "ITEM-1", "itemData" : { "author" : [ { "dropping-particle" : "", "family" : "Germani", "given" : "Ana Alejandra", "non-dropping-particle" : "", "parse-names" : false, "suffix" : "" } ], "id" : "ITEM-1", "issued" : { "date-parts" : [ [ "2004" ] ] }, "publisher" : "Taurus", "publisher-place" : "Buenos Aires", "title" : "Gino Germani. Del Antifascismo a la sociolog\u00eda", "type" : "book" }, "locator" : "203", "suppress-author" : 1, "uris" : [ "http://www.mendeley.com/documents/?uuid=eba6c3fa-4477-4bda-b295-98b6a822ff42" ] } ], "mendeley" : { "formattedCitation" : "(2004, p. 203)", "plainTextFormattedCitation" : "(2004, p. 203)", "previouslyFormattedCitation" : "(2004, p. 203)" }, "properties" : { "noteIndex" : 0 }, "schema" : "https://github.com/citation-style-language/schema/raw/master/csl-citation.json" }</w:instrText>
      </w:r>
      <w:r w:rsidRPr="00924F40">
        <w:rPr>
          <w:rFonts w:ascii="Arial" w:hAnsi="Arial" w:cs="Arial"/>
        </w:rPr>
        <w:fldChar w:fldCharType="separate"/>
      </w:r>
      <w:r w:rsidRPr="00924F40">
        <w:rPr>
          <w:rFonts w:ascii="Arial" w:hAnsi="Arial" w:cs="Arial"/>
          <w:noProof/>
        </w:rPr>
        <w:t>(2004, p. 203)</w:t>
      </w:r>
      <w:r w:rsidRPr="00924F40">
        <w:rPr>
          <w:rFonts w:ascii="Arial" w:hAnsi="Arial" w:cs="Arial"/>
        </w:rPr>
        <w:fldChar w:fldCharType="end"/>
      </w:r>
      <w:r w:rsidR="00924F40">
        <w:rPr>
          <w:rStyle w:val="Refdenotaalpie"/>
          <w:rFonts w:ascii="Arial" w:hAnsi="Arial" w:cs="Arial"/>
        </w:rPr>
        <w:footnoteReference w:id="8"/>
      </w:r>
      <w:r w:rsidR="00924F40" w:rsidRPr="00924F40">
        <w:rPr>
          <w:rFonts w:ascii="Arial" w:hAnsi="Arial" w:cs="Arial"/>
        </w:rPr>
        <w:t>.</w:t>
      </w:r>
    </w:p>
    <w:p w:rsidR="000E5D8E" w:rsidRPr="00BB580C" w:rsidRDefault="009B0724" w:rsidP="000E5D8E">
      <w:pPr>
        <w:spacing w:line="360" w:lineRule="auto"/>
        <w:jc w:val="both"/>
        <w:rPr>
          <w:rFonts w:ascii="Arial" w:hAnsi="Arial" w:cs="Arial"/>
        </w:rPr>
      </w:pPr>
      <w:r>
        <w:rPr>
          <w:rFonts w:ascii="Arial" w:hAnsi="Arial" w:cs="Arial"/>
        </w:rPr>
        <w:t>Entonces nos preguntamos, ¿</w:t>
      </w:r>
      <w:r w:rsidR="000E5D8E" w:rsidRPr="00BB580C">
        <w:rPr>
          <w:rFonts w:ascii="Arial" w:hAnsi="Arial" w:cs="Arial"/>
        </w:rPr>
        <w:t xml:space="preserve">qué elementos de la “sociología científica” </w:t>
      </w:r>
      <w:proofErr w:type="spellStart"/>
      <w:r w:rsidR="000E5D8E" w:rsidRPr="00BB580C">
        <w:rPr>
          <w:rFonts w:ascii="Arial" w:hAnsi="Arial" w:cs="Arial"/>
        </w:rPr>
        <w:t>germaniana</w:t>
      </w:r>
      <w:proofErr w:type="spellEnd"/>
      <w:r w:rsidR="000E5D8E" w:rsidRPr="00BB580C">
        <w:rPr>
          <w:rFonts w:ascii="Arial" w:hAnsi="Arial" w:cs="Arial"/>
        </w:rPr>
        <w:t xml:space="preserve"> podemos hallar en funcionamiento tanto en la propia práctica de investigación como en los informes en donde ésta se plasma</w:t>
      </w:r>
      <w:r>
        <w:rPr>
          <w:rFonts w:ascii="Arial" w:hAnsi="Arial" w:cs="Arial"/>
        </w:rPr>
        <w:t>?</w:t>
      </w:r>
      <w:r w:rsidR="000E5D8E" w:rsidRPr="00BB580C">
        <w:rPr>
          <w:rFonts w:ascii="Arial" w:hAnsi="Arial" w:cs="Arial"/>
        </w:rPr>
        <w:t xml:space="preserve"> Dado que no podremos abordar todos los aspectos que esta tarea supone, </w:t>
      </w:r>
      <w:r>
        <w:rPr>
          <w:rFonts w:ascii="Arial" w:hAnsi="Arial" w:cs="Arial"/>
        </w:rPr>
        <w:t>nos referiremos</w:t>
      </w:r>
      <w:r w:rsidR="00D16615">
        <w:rPr>
          <w:rFonts w:ascii="Arial" w:hAnsi="Arial" w:cs="Arial"/>
        </w:rPr>
        <w:t xml:space="preserve"> sólo a algunas cuestiones especialmente relevantes para este trabajo:</w:t>
      </w:r>
      <w:r>
        <w:rPr>
          <w:rFonts w:ascii="Arial" w:hAnsi="Arial" w:cs="Arial"/>
        </w:rPr>
        <w:t xml:space="preserve"> a la forma en que en dichos informes a) se </w:t>
      </w:r>
      <w:r w:rsidRPr="00E268C4">
        <w:rPr>
          <w:rFonts w:ascii="Arial" w:hAnsi="Arial" w:cs="Arial"/>
          <w:i/>
        </w:rPr>
        <w:t>articulan teorías y métodos</w:t>
      </w:r>
      <w:r>
        <w:rPr>
          <w:rFonts w:ascii="Arial" w:hAnsi="Arial" w:cs="Arial"/>
        </w:rPr>
        <w:t xml:space="preserve">; b) </w:t>
      </w:r>
      <w:r w:rsidRPr="00E268C4">
        <w:rPr>
          <w:rFonts w:ascii="Arial" w:hAnsi="Arial" w:cs="Arial"/>
          <w:i/>
        </w:rPr>
        <w:t>se introducen</w:t>
      </w:r>
      <w:r w:rsidR="00E268C4">
        <w:rPr>
          <w:rFonts w:ascii="Arial" w:hAnsi="Arial" w:cs="Arial"/>
        </w:rPr>
        <w:t xml:space="preserve"> </w:t>
      </w:r>
      <w:r w:rsidRPr="00E268C4">
        <w:rPr>
          <w:rFonts w:ascii="Arial" w:hAnsi="Arial" w:cs="Arial"/>
          <w:i/>
        </w:rPr>
        <w:t>conceptos</w:t>
      </w:r>
      <w:r w:rsidR="00E268C4" w:rsidRPr="00E268C4">
        <w:rPr>
          <w:rFonts w:ascii="Arial" w:hAnsi="Arial" w:cs="Arial"/>
          <w:i/>
        </w:rPr>
        <w:t xml:space="preserve"> teóricos</w:t>
      </w:r>
      <w:r w:rsidR="00E268C4">
        <w:rPr>
          <w:rFonts w:ascii="Arial" w:hAnsi="Arial" w:cs="Arial"/>
          <w:i/>
        </w:rPr>
        <w:t xml:space="preserve">, </w:t>
      </w:r>
      <w:r w:rsidR="00E268C4">
        <w:rPr>
          <w:rFonts w:ascii="Arial" w:hAnsi="Arial" w:cs="Arial"/>
        </w:rPr>
        <w:t>implícita o explícitamente</w:t>
      </w:r>
      <w:r>
        <w:rPr>
          <w:rFonts w:ascii="Arial" w:hAnsi="Arial" w:cs="Arial"/>
        </w:rPr>
        <w:t>; y c)</w:t>
      </w:r>
      <w:r w:rsidR="00E268C4">
        <w:rPr>
          <w:rFonts w:ascii="Arial" w:hAnsi="Arial" w:cs="Arial"/>
        </w:rPr>
        <w:t xml:space="preserve"> </w:t>
      </w:r>
      <w:r w:rsidR="00E268C4" w:rsidRPr="00E268C4">
        <w:rPr>
          <w:rFonts w:ascii="Arial" w:hAnsi="Arial" w:cs="Arial"/>
          <w:i/>
        </w:rPr>
        <w:t>se confiere</w:t>
      </w:r>
      <w:r w:rsidRPr="00E268C4">
        <w:rPr>
          <w:rFonts w:ascii="Arial" w:hAnsi="Arial" w:cs="Arial"/>
          <w:i/>
        </w:rPr>
        <w:t xml:space="preserve"> </w:t>
      </w:r>
      <w:r w:rsidRPr="00BB580C">
        <w:rPr>
          <w:rFonts w:ascii="Arial" w:hAnsi="Arial" w:cs="Arial"/>
          <w:i/>
        </w:rPr>
        <w:t>validez y fiabilidad</w:t>
      </w:r>
      <w:r w:rsidR="00E268C4">
        <w:rPr>
          <w:rFonts w:ascii="Arial" w:hAnsi="Arial" w:cs="Arial"/>
        </w:rPr>
        <w:t xml:space="preserve"> científica a </w:t>
      </w:r>
      <w:r>
        <w:rPr>
          <w:rFonts w:ascii="Arial" w:hAnsi="Arial" w:cs="Arial"/>
        </w:rPr>
        <w:t>la investigación.</w:t>
      </w:r>
    </w:p>
    <w:p w:rsidR="000E5D8E" w:rsidRPr="00BB580C" w:rsidRDefault="000E5D8E" w:rsidP="000E5D8E">
      <w:pPr>
        <w:spacing w:line="360" w:lineRule="auto"/>
        <w:jc w:val="both"/>
        <w:rPr>
          <w:rFonts w:ascii="Arial" w:hAnsi="Arial" w:cs="Arial"/>
        </w:rPr>
      </w:pPr>
      <w:r w:rsidRPr="00BB580C">
        <w:rPr>
          <w:rFonts w:ascii="Arial" w:hAnsi="Arial" w:cs="Arial"/>
        </w:rPr>
        <w:t xml:space="preserve">En primer lugar, cabe destacar que </w:t>
      </w:r>
      <w:r w:rsidRPr="00BB580C">
        <w:rPr>
          <w:rFonts w:ascii="Arial" w:hAnsi="Arial" w:cs="Arial"/>
          <w:i/>
        </w:rPr>
        <w:t>teorías y métodos</w:t>
      </w:r>
      <w:r w:rsidRPr="00BB580C">
        <w:rPr>
          <w:rFonts w:ascii="Arial" w:hAnsi="Arial" w:cs="Arial"/>
        </w:rPr>
        <w:t xml:space="preserve"> deben articularse de alguna manera, tanto en lo particular como en lo general, en una investigación. El caso de Germani resulta bastante llamativo por la heterogeneidad de sus vínculos teóricos pero también, aunque en menor medida, </w:t>
      </w:r>
      <w:r w:rsidR="00E268C4">
        <w:rPr>
          <w:rFonts w:ascii="Arial" w:hAnsi="Arial" w:cs="Arial"/>
        </w:rPr>
        <w:t>por los mé</w:t>
      </w:r>
      <w:r w:rsidRPr="00BB580C">
        <w:rPr>
          <w:rFonts w:ascii="Arial" w:hAnsi="Arial" w:cs="Arial"/>
        </w:rPr>
        <w:t>todo</w:t>
      </w:r>
      <w:r w:rsidR="00E268C4">
        <w:rPr>
          <w:rFonts w:ascii="Arial" w:hAnsi="Arial" w:cs="Arial"/>
        </w:rPr>
        <w:t>s empleados</w:t>
      </w:r>
      <w:r w:rsidRPr="00BB580C">
        <w:rPr>
          <w:rFonts w:ascii="Arial" w:hAnsi="Arial" w:cs="Arial"/>
        </w:rPr>
        <w:t>. Los vínculos teóricos, más implícita que explícitamente, refieren al amplio repertorio de la sociología estadounidense de mediados de siglo XX, del funcionalismo de Harvard y Columbia</w:t>
      </w:r>
      <w:r w:rsidRPr="00BB580C">
        <w:rPr>
          <w:rFonts w:ascii="Arial" w:hAnsi="Arial" w:cs="Arial"/>
          <w:i/>
        </w:rPr>
        <w:t xml:space="preserve"> </w:t>
      </w:r>
      <w:r w:rsidRPr="00BB580C">
        <w:rPr>
          <w:rFonts w:ascii="Arial" w:hAnsi="Arial" w:cs="Arial"/>
        </w:rPr>
        <w:t>a los estudios urbanos de la Escuela de Chicago.</w:t>
      </w:r>
      <w:r w:rsidR="00E268C4">
        <w:rPr>
          <w:rFonts w:ascii="Arial" w:hAnsi="Arial" w:cs="Arial"/>
        </w:rPr>
        <w:t xml:space="preserve"> Por otro lado, los métodos</w:t>
      </w:r>
      <w:r w:rsidRPr="00BB580C">
        <w:rPr>
          <w:rFonts w:ascii="Arial" w:hAnsi="Arial" w:cs="Arial"/>
        </w:rPr>
        <w:t xml:space="preserve"> q</w:t>
      </w:r>
      <w:r w:rsidR="00E268C4">
        <w:rPr>
          <w:rFonts w:ascii="Arial" w:hAnsi="Arial" w:cs="Arial"/>
        </w:rPr>
        <w:t xml:space="preserve">uedan un tanto más ceñidos a la </w:t>
      </w:r>
      <w:r w:rsidR="00463EBC">
        <w:rPr>
          <w:rFonts w:ascii="Arial" w:hAnsi="Arial" w:cs="Arial"/>
        </w:rPr>
        <w:t xml:space="preserve">“perspectiva </w:t>
      </w:r>
      <w:r w:rsidRPr="00BB580C">
        <w:rPr>
          <w:rFonts w:ascii="Arial" w:hAnsi="Arial" w:cs="Arial"/>
        </w:rPr>
        <w:t>cuantitativa” en donde prima</w:t>
      </w:r>
      <w:r w:rsidR="00E268C4">
        <w:rPr>
          <w:rFonts w:ascii="Arial" w:hAnsi="Arial" w:cs="Arial"/>
        </w:rPr>
        <w:t xml:space="preserve"> el uso de</w:t>
      </w:r>
      <w:r w:rsidRPr="00BB580C">
        <w:rPr>
          <w:rFonts w:ascii="Arial" w:hAnsi="Arial" w:cs="Arial"/>
        </w:rPr>
        <w:t xml:space="preserve"> datos censales y </w:t>
      </w:r>
      <w:r w:rsidR="00E268C4">
        <w:rPr>
          <w:rFonts w:ascii="Arial" w:hAnsi="Arial" w:cs="Arial"/>
        </w:rPr>
        <w:t>el análisis estadístico</w:t>
      </w:r>
      <w:r w:rsidRPr="00BB580C">
        <w:rPr>
          <w:rFonts w:ascii="Arial" w:hAnsi="Arial" w:cs="Arial"/>
        </w:rPr>
        <w:t xml:space="preserve">. Sin embargo, también debemos reconocer, aunque de hecho de manera mucho menos evidente, que se encuentra presente en Maciel el método de la </w:t>
      </w:r>
      <w:r w:rsidRPr="00BB580C">
        <w:rPr>
          <w:rFonts w:ascii="Arial" w:hAnsi="Arial" w:cs="Arial"/>
          <w:i/>
        </w:rPr>
        <w:t>observación</w:t>
      </w:r>
      <w:r w:rsidRPr="00BB580C">
        <w:rPr>
          <w:rFonts w:ascii="Arial" w:hAnsi="Arial" w:cs="Arial"/>
        </w:rPr>
        <w:t>, heredero directo de Chicago y vinculado más bien a un tipo de investigación “cualitativa”</w:t>
      </w:r>
      <w:r w:rsidR="00E4158D">
        <w:rPr>
          <w:rStyle w:val="Refdenotaalpie"/>
          <w:rFonts w:ascii="Arial" w:hAnsi="Arial" w:cs="Arial"/>
        </w:rPr>
        <w:footnoteReference w:id="9"/>
      </w:r>
      <w:r w:rsidRPr="00BB580C">
        <w:rPr>
          <w:rFonts w:ascii="Arial" w:hAnsi="Arial" w:cs="Arial"/>
        </w:rPr>
        <w:t xml:space="preserve">. También, la investigación en Maciel parece ser deudora de dicha usina de pensamiento en relación a uno de sus propósitos centrales: la </w:t>
      </w:r>
      <w:r w:rsidRPr="00BB580C">
        <w:rPr>
          <w:rFonts w:ascii="Arial" w:hAnsi="Arial" w:cs="Arial"/>
          <w:i/>
        </w:rPr>
        <w:t xml:space="preserve">intervención </w:t>
      </w:r>
      <w:r w:rsidR="00B910A5">
        <w:rPr>
          <w:rFonts w:ascii="Arial" w:hAnsi="Arial" w:cs="Arial"/>
          <w:i/>
        </w:rPr>
        <w:t xml:space="preserve">en la esfera </w:t>
      </w:r>
      <w:r w:rsidRPr="00BB580C">
        <w:rPr>
          <w:rFonts w:ascii="Arial" w:hAnsi="Arial" w:cs="Arial"/>
          <w:i/>
        </w:rPr>
        <w:t>pública</w:t>
      </w:r>
      <w:r w:rsidR="003F70E1">
        <w:rPr>
          <w:rStyle w:val="Refdenotaalpie"/>
          <w:rFonts w:ascii="Arial" w:hAnsi="Arial" w:cs="Arial"/>
        </w:rPr>
        <w:footnoteReference w:id="10"/>
      </w:r>
      <w:r w:rsidR="003F70E1">
        <w:rPr>
          <w:rFonts w:ascii="Arial" w:hAnsi="Arial" w:cs="Arial"/>
          <w:i/>
        </w:rPr>
        <w:t xml:space="preserve"> </w:t>
      </w:r>
      <w:r w:rsidRPr="00BB580C">
        <w:rPr>
          <w:rFonts w:ascii="Arial" w:hAnsi="Arial" w:cs="Arial"/>
        </w:rPr>
        <w:t xml:space="preserve">(que como vimos, en términos teóricos en Germani se entronca directamente con el criterio fundamental de una ciencia social positiva: su contribución a la </w:t>
      </w:r>
      <w:r w:rsidRPr="00BB580C">
        <w:rPr>
          <w:rFonts w:ascii="Arial" w:hAnsi="Arial" w:cs="Arial"/>
          <w:i/>
        </w:rPr>
        <w:t>planificación</w:t>
      </w:r>
      <w:r w:rsidRPr="00BB580C">
        <w:rPr>
          <w:rFonts w:ascii="Arial" w:hAnsi="Arial" w:cs="Arial"/>
        </w:rPr>
        <w:t xml:space="preserve">). </w:t>
      </w:r>
      <w:r w:rsidR="00F044F3">
        <w:rPr>
          <w:rFonts w:ascii="Arial" w:hAnsi="Arial" w:cs="Arial"/>
        </w:rPr>
        <w:t>A</w:t>
      </w:r>
      <w:r w:rsidRPr="00BB580C">
        <w:rPr>
          <w:rFonts w:ascii="Arial" w:hAnsi="Arial" w:cs="Arial"/>
        </w:rPr>
        <w:t xml:space="preserve">sí lo reconoce Amanda </w:t>
      </w:r>
      <w:proofErr w:type="spellStart"/>
      <w:r w:rsidRPr="00BB580C">
        <w:rPr>
          <w:rFonts w:ascii="Arial" w:hAnsi="Arial" w:cs="Arial"/>
        </w:rPr>
        <w:t>Toubes</w:t>
      </w:r>
      <w:proofErr w:type="spellEnd"/>
      <w:r w:rsidRPr="00BB580C">
        <w:rPr>
          <w:rFonts w:ascii="Arial" w:hAnsi="Arial" w:cs="Arial"/>
        </w:rPr>
        <w:t xml:space="preserve">, quien participó de cerca junto a Germani en el trabajo de campo, </w:t>
      </w:r>
    </w:p>
    <w:p w:rsidR="000E5D8E" w:rsidRPr="00F044F3" w:rsidRDefault="000E5D8E" w:rsidP="000E5D8E">
      <w:pPr>
        <w:pStyle w:val="Cita1"/>
        <w:spacing w:before="280"/>
        <w:rPr>
          <w:rFonts w:ascii="Arial" w:hAnsi="Arial" w:cs="Arial"/>
        </w:rPr>
      </w:pPr>
      <w:r w:rsidRPr="00BB580C">
        <w:rPr>
          <w:rFonts w:ascii="Arial" w:hAnsi="Arial" w:cs="Arial"/>
        </w:rPr>
        <w:t xml:space="preserve">Nosotros queríamos un instrumento, una descripción para hacer de eso una verdadera estrategia de intervención sobre los problemas del barrio, que eran o no conscientes. No era sólo una representación de Maciel, queríamos que los pobladores y sus instituciones la asumieran como parte de su trabajo. Si no, no se entiende la cantidad de veces que Germani tuvo que replantear las preguntas, la cantidad de discusiones que tuvo con las comisiones directivas de </w:t>
      </w:r>
      <w:r w:rsidRPr="00F044F3">
        <w:rPr>
          <w:rFonts w:ascii="Arial" w:hAnsi="Arial" w:cs="Arial"/>
        </w:rPr>
        <w:t xml:space="preserve">los cubes de la isla Maciel (en A. Germani, 2004, p. 206). </w:t>
      </w:r>
    </w:p>
    <w:p w:rsidR="009B2DCA" w:rsidRDefault="009B0724" w:rsidP="000E5D8E">
      <w:pPr>
        <w:spacing w:line="360" w:lineRule="auto"/>
        <w:jc w:val="both"/>
        <w:rPr>
          <w:rFonts w:ascii="Arial" w:hAnsi="Arial" w:cs="Arial"/>
        </w:rPr>
      </w:pPr>
      <w:r>
        <w:rPr>
          <w:rFonts w:ascii="Arial" w:hAnsi="Arial" w:cs="Arial"/>
        </w:rPr>
        <w:t>En segundo lugar, l</w:t>
      </w:r>
      <w:r w:rsidR="000E5D8E" w:rsidRPr="00BB580C">
        <w:rPr>
          <w:rFonts w:ascii="Arial" w:hAnsi="Arial" w:cs="Arial"/>
        </w:rPr>
        <w:t>as referencias teóric</w:t>
      </w:r>
      <w:r w:rsidR="00066071">
        <w:rPr>
          <w:rFonts w:ascii="Arial" w:hAnsi="Arial" w:cs="Arial"/>
        </w:rPr>
        <w:t>o-conceptuales</w:t>
      </w:r>
      <w:r w:rsidR="000E5D8E" w:rsidRPr="00BB580C">
        <w:rPr>
          <w:rFonts w:ascii="Arial" w:hAnsi="Arial" w:cs="Arial"/>
        </w:rPr>
        <w:t xml:space="preserve"> directas y explícitas son por demás escasas e infrecuentes en ambos informes. Es por ello que en este punto se impone una tarea de ardua reconstrucción que aquí simplemente nos limitaremos a dejar enunciada. </w:t>
      </w:r>
      <w:r w:rsidR="00066071">
        <w:rPr>
          <w:rFonts w:ascii="Arial" w:hAnsi="Arial" w:cs="Arial"/>
        </w:rPr>
        <w:t xml:space="preserve">Identificamos a este respecto en los conceptos y categorías </w:t>
      </w:r>
      <w:r w:rsidR="00B007AE">
        <w:rPr>
          <w:rFonts w:ascii="Arial" w:hAnsi="Arial" w:cs="Arial"/>
        </w:rPr>
        <w:t xml:space="preserve">que Germani incorpora </w:t>
      </w:r>
      <w:r w:rsidR="00066071">
        <w:rPr>
          <w:rFonts w:ascii="Arial" w:hAnsi="Arial" w:cs="Arial"/>
        </w:rPr>
        <w:t>a su esquema analítico en estos</w:t>
      </w:r>
      <w:r w:rsidR="00B007AE">
        <w:rPr>
          <w:rFonts w:ascii="Arial" w:hAnsi="Arial" w:cs="Arial"/>
        </w:rPr>
        <w:t xml:space="preserve"> informes</w:t>
      </w:r>
      <w:r w:rsidR="00066071">
        <w:rPr>
          <w:rFonts w:ascii="Arial" w:hAnsi="Arial" w:cs="Arial"/>
        </w:rPr>
        <w:t>, dos fuentes disciplinares en las que abreva</w:t>
      </w:r>
      <w:r w:rsidR="009B2DCA">
        <w:rPr>
          <w:rFonts w:ascii="Arial" w:hAnsi="Arial" w:cs="Arial"/>
        </w:rPr>
        <w:t>:</w:t>
      </w:r>
      <w:r w:rsidR="00066071">
        <w:rPr>
          <w:rFonts w:ascii="Arial" w:hAnsi="Arial" w:cs="Arial"/>
        </w:rPr>
        <w:t xml:space="preserve"> la </w:t>
      </w:r>
      <w:r w:rsidR="00B007AE">
        <w:rPr>
          <w:rFonts w:ascii="Arial" w:hAnsi="Arial" w:cs="Arial"/>
        </w:rPr>
        <w:t>“socio-antropología urbana” estadoun</w:t>
      </w:r>
      <w:r w:rsidR="009B2DCA">
        <w:rPr>
          <w:rFonts w:ascii="Arial" w:hAnsi="Arial" w:cs="Arial"/>
        </w:rPr>
        <w:t>idense y</w:t>
      </w:r>
      <w:r w:rsidR="00066071">
        <w:rPr>
          <w:rFonts w:ascii="Arial" w:hAnsi="Arial" w:cs="Arial"/>
        </w:rPr>
        <w:t xml:space="preserve"> </w:t>
      </w:r>
      <w:r w:rsidR="00B007AE">
        <w:rPr>
          <w:rFonts w:ascii="Arial" w:hAnsi="Arial" w:cs="Arial"/>
        </w:rPr>
        <w:t xml:space="preserve">lo que </w:t>
      </w:r>
      <w:r w:rsidR="00066071">
        <w:rPr>
          <w:rFonts w:ascii="Arial" w:hAnsi="Arial" w:cs="Arial"/>
        </w:rPr>
        <w:t>convenimos en</w:t>
      </w:r>
      <w:r w:rsidR="00F44653">
        <w:rPr>
          <w:rFonts w:ascii="Arial" w:hAnsi="Arial" w:cs="Arial"/>
        </w:rPr>
        <w:t xml:space="preserve"> llamar</w:t>
      </w:r>
      <w:r w:rsidR="00B007AE">
        <w:rPr>
          <w:rFonts w:ascii="Arial" w:hAnsi="Arial" w:cs="Arial"/>
        </w:rPr>
        <w:t xml:space="preserve"> “demografía</w:t>
      </w:r>
      <w:r w:rsidR="00F44653">
        <w:rPr>
          <w:rFonts w:ascii="Arial" w:hAnsi="Arial" w:cs="Arial"/>
        </w:rPr>
        <w:t xml:space="preserve"> social</w:t>
      </w:r>
      <w:r w:rsidR="00B007AE">
        <w:rPr>
          <w:rFonts w:ascii="Arial" w:hAnsi="Arial" w:cs="Arial"/>
        </w:rPr>
        <w:t>”. Veamos est</w:t>
      </w:r>
      <w:r w:rsidR="009B2DCA">
        <w:rPr>
          <w:rFonts w:ascii="Arial" w:hAnsi="Arial" w:cs="Arial"/>
        </w:rPr>
        <w:t>o a partir de algunos ejemplos.</w:t>
      </w:r>
    </w:p>
    <w:p w:rsidR="00B97CB1" w:rsidRDefault="00F44653" w:rsidP="000E5D8E">
      <w:pPr>
        <w:spacing w:line="360" w:lineRule="auto"/>
        <w:jc w:val="both"/>
        <w:rPr>
          <w:rFonts w:ascii="Arial" w:hAnsi="Arial" w:cs="Arial"/>
        </w:rPr>
      </w:pPr>
      <w:r>
        <w:rPr>
          <w:rFonts w:ascii="Arial" w:hAnsi="Arial" w:cs="Arial"/>
        </w:rPr>
        <w:t>Algunos elementos</w:t>
      </w:r>
      <w:r w:rsidR="00066071" w:rsidRPr="00BB580C">
        <w:rPr>
          <w:rFonts w:ascii="Arial" w:hAnsi="Arial" w:cs="Arial"/>
        </w:rPr>
        <w:t xml:space="preserve"> proviene</w:t>
      </w:r>
      <w:r w:rsidR="00066071">
        <w:rPr>
          <w:rFonts w:ascii="Arial" w:hAnsi="Arial" w:cs="Arial"/>
        </w:rPr>
        <w:t>n</w:t>
      </w:r>
      <w:r w:rsidR="00066071" w:rsidRPr="00BB580C">
        <w:rPr>
          <w:rFonts w:ascii="Arial" w:hAnsi="Arial" w:cs="Arial"/>
        </w:rPr>
        <w:t xml:space="preserve"> de la </w:t>
      </w:r>
      <w:r w:rsidR="00066071">
        <w:rPr>
          <w:rFonts w:ascii="Arial" w:hAnsi="Arial" w:cs="Arial"/>
        </w:rPr>
        <w:t>“</w:t>
      </w:r>
      <w:r w:rsidR="00066071" w:rsidRPr="00BB580C">
        <w:rPr>
          <w:rFonts w:ascii="Arial" w:hAnsi="Arial" w:cs="Arial"/>
        </w:rPr>
        <w:t>socio-antropología</w:t>
      </w:r>
      <w:r w:rsidR="00066071">
        <w:rPr>
          <w:rFonts w:ascii="Arial" w:hAnsi="Arial" w:cs="Arial"/>
        </w:rPr>
        <w:t xml:space="preserve"> urbana”</w:t>
      </w:r>
      <w:r w:rsidR="00066071" w:rsidRPr="00BB580C">
        <w:rPr>
          <w:rFonts w:ascii="Arial" w:hAnsi="Arial" w:cs="Arial"/>
        </w:rPr>
        <w:t xml:space="preserve"> estadounidense, fundamentalmente —aunque no sólo— en </w:t>
      </w:r>
      <w:r w:rsidR="00066071">
        <w:rPr>
          <w:rFonts w:ascii="Arial" w:hAnsi="Arial" w:cs="Arial"/>
        </w:rPr>
        <w:t>su vertiente chicaguense, marcada por una fuerte impronta de los métodos cualitativos y el trabajo etnográfico</w:t>
      </w:r>
      <w:r w:rsidR="00066071" w:rsidRPr="00BB580C">
        <w:rPr>
          <w:rFonts w:ascii="Arial" w:hAnsi="Arial" w:cs="Arial"/>
        </w:rPr>
        <w:t>.</w:t>
      </w:r>
      <w:r w:rsidR="00066071">
        <w:rPr>
          <w:rFonts w:ascii="Arial" w:hAnsi="Arial" w:cs="Arial"/>
        </w:rPr>
        <w:t xml:space="preserve"> </w:t>
      </w:r>
      <w:r w:rsidR="009B2DCA">
        <w:rPr>
          <w:rFonts w:ascii="Arial" w:hAnsi="Arial" w:cs="Arial"/>
        </w:rPr>
        <w:t>E</w:t>
      </w:r>
      <w:r w:rsidR="000E5D8E" w:rsidRPr="00BB580C">
        <w:rPr>
          <w:rFonts w:ascii="Arial" w:hAnsi="Arial" w:cs="Arial"/>
        </w:rPr>
        <w:t xml:space="preserve">l “Urbanismo como modo de vida” de Louis </w:t>
      </w:r>
      <w:proofErr w:type="spellStart"/>
      <w:r w:rsidR="000E5D8E" w:rsidRPr="00BB580C">
        <w:rPr>
          <w:rFonts w:ascii="Arial" w:hAnsi="Arial" w:cs="Arial"/>
        </w:rPr>
        <w:t>Wirth</w:t>
      </w:r>
      <w:proofErr w:type="spellEnd"/>
      <w:r w:rsidR="000E5D8E" w:rsidRPr="00BB580C">
        <w:rPr>
          <w:rFonts w:ascii="Arial" w:hAnsi="Arial" w:cs="Arial"/>
        </w:rPr>
        <w:t xml:space="preserve"> aparece nítidamente en los objetivos de la investigación en la Isla Maciel: “Observar algunos aspectos del </w:t>
      </w:r>
      <w:r w:rsidR="000E5D8E" w:rsidRPr="003645F3">
        <w:rPr>
          <w:rFonts w:ascii="Arial" w:hAnsi="Arial" w:cs="Arial"/>
          <w:i/>
        </w:rPr>
        <w:t>impacto de la</w:t>
      </w:r>
      <w:r w:rsidR="000E5D8E" w:rsidRPr="00BB580C">
        <w:rPr>
          <w:rFonts w:ascii="Arial" w:hAnsi="Arial" w:cs="Arial"/>
        </w:rPr>
        <w:t xml:space="preserve"> </w:t>
      </w:r>
      <w:r w:rsidR="000E5D8E" w:rsidRPr="004F0587">
        <w:rPr>
          <w:rFonts w:ascii="Arial" w:hAnsi="Arial" w:cs="Arial"/>
          <w:i/>
        </w:rPr>
        <w:t>vida urbana</w:t>
      </w:r>
      <w:r w:rsidR="000E5D8E" w:rsidRPr="00BB580C">
        <w:rPr>
          <w:rFonts w:ascii="Arial" w:hAnsi="Arial" w:cs="Arial"/>
        </w:rPr>
        <w:t xml:space="preserve"> sobre los inmigrados” </w:t>
      </w:r>
      <w:r w:rsidR="000E5D8E" w:rsidRPr="009B2DCA">
        <w:rPr>
          <w:rFonts w:ascii="Arial" w:hAnsi="Arial" w:cs="Arial"/>
        </w:rPr>
        <w:t>(1960b, p. 5</w:t>
      </w:r>
      <w:r w:rsidR="004F0587" w:rsidRPr="009B2DCA">
        <w:rPr>
          <w:rFonts w:ascii="Arial" w:hAnsi="Arial" w:cs="Arial"/>
        </w:rPr>
        <w:t xml:space="preserve"> – las cursivas son nuestras</w:t>
      </w:r>
      <w:r w:rsidR="000E5D8E" w:rsidRPr="009B2DCA">
        <w:rPr>
          <w:rFonts w:ascii="Arial" w:hAnsi="Arial" w:cs="Arial"/>
        </w:rPr>
        <w:t xml:space="preserve">). </w:t>
      </w:r>
      <w:r w:rsidR="000E5D8E" w:rsidRPr="00BB580C">
        <w:rPr>
          <w:rFonts w:ascii="Arial" w:hAnsi="Arial" w:cs="Arial"/>
        </w:rPr>
        <w:t>A su vez, el</w:t>
      </w:r>
      <w:r w:rsidR="003645F3">
        <w:rPr>
          <w:rFonts w:ascii="Arial" w:hAnsi="Arial" w:cs="Arial"/>
        </w:rPr>
        <w:t xml:space="preserve"> esquema del</w:t>
      </w:r>
      <w:r w:rsidR="000E5D8E" w:rsidRPr="00BB580C">
        <w:rPr>
          <w:rFonts w:ascii="Arial" w:hAnsi="Arial" w:cs="Arial"/>
        </w:rPr>
        <w:t xml:space="preserve"> “continuo folk-urbano”</w:t>
      </w:r>
      <w:r w:rsidR="003B656C">
        <w:rPr>
          <w:rFonts w:ascii="Arial" w:hAnsi="Arial" w:cs="Arial"/>
        </w:rPr>
        <w:t xml:space="preserve"> </w:t>
      </w:r>
      <w:r w:rsidR="000E5D8E" w:rsidRPr="00BB580C">
        <w:rPr>
          <w:rFonts w:ascii="Arial" w:hAnsi="Arial" w:cs="Arial"/>
        </w:rPr>
        <w:t xml:space="preserve">propuesto por Robert </w:t>
      </w:r>
      <w:proofErr w:type="spellStart"/>
      <w:r w:rsidR="000E5D8E" w:rsidRPr="00BB580C">
        <w:rPr>
          <w:rFonts w:ascii="Arial" w:hAnsi="Arial" w:cs="Arial"/>
        </w:rPr>
        <w:t>Redfield</w:t>
      </w:r>
      <w:proofErr w:type="spellEnd"/>
      <w:r w:rsidR="000E5D8E" w:rsidRPr="00BB580C">
        <w:rPr>
          <w:rFonts w:ascii="Arial" w:hAnsi="Arial" w:cs="Arial"/>
        </w:rPr>
        <w:t xml:space="preserve"> aparece también en dicha investigación</w:t>
      </w:r>
      <w:r w:rsidR="003B656C">
        <w:rPr>
          <w:rFonts w:ascii="Arial" w:hAnsi="Arial" w:cs="Arial"/>
        </w:rPr>
        <w:t xml:space="preserve"> (</w:t>
      </w:r>
      <w:r w:rsidR="00D74C4F">
        <w:rPr>
          <w:rFonts w:ascii="Arial" w:hAnsi="Arial" w:cs="Arial"/>
        </w:rPr>
        <w:t xml:space="preserve">se retraduce al interior del esquema analítico </w:t>
      </w:r>
      <w:proofErr w:type="spellStart"/>
      <w:r w:rsidR="00D74C4F">
        <w:rPr>
          <w:rFonts w:ascii="Arial" w:hAnsi="Arial" w:cs="Arial"/>
        </w:rPr>
        <w:t>germaniano</w:t>
      </w:r>
      <w:proofErr w:type="spellEnd"/>
      <w:r w:rsidR="00D74C4F">
        <w:rPr>
          <w:rFonts w:ascii="Arial" w:hAnsi="Arial" w:cs="Arial"/>
        </w:rPr>
        <w:t xml:space="preserve"> como </w:t>
      </w:r>
      <w:r w:rsidR="003B656C">
        <w:rPr>
          <w:rFonts w:ascii="Arial" w:hAnsi="Arial" w:cs="Arial"/>
        </w:rPr>
        <w:t>la dicotomía urbano/no-urbano)</w:t>
      </w:r>
      <w:r w:rsidR="000E5D8E" w:rsidRPr="00BB580C">
        <w:rPr>
          <w:rFonts w:ascii="Arial" w:hAnsi="Arial" w:cs="Arial"/>
        </w:rPr>
        <w:t xml:space="preserve">, incluso con algunas críticas y modificaciones que Germani retoma de Oscar Lewis. En franco diálogo con este último autor, quien había propuesto un esquema de “urbanización </w:t>
      </w:r>
      <w:r w:rsidR="000E5D8E" w:rsidRPr="004F0587">
        <w:rPr>
          <w:rFonts w:ascii="Arial" w:hAnsi="Arial" w:cs="Arial"/>
          <w:i/>
        </w:rPr>
        <w:t>sin</w:t>
      </w:r>
      <w:r w:rsidR="000E5D8E" w:rsidRPr="00BB580C">
        <w:rPr>
          <w:rFonts w:ascii="Arial" w:hAnsi="Arial" w:cs="Arial"/>
        </w:rPr>
        <w:t xml:space="preserve"> desorganización” para contraponerlo al hermético y unilineal “continuo folk-urbano”, aparece </w:t>
      </w:r>
      <w:r w:rsidR="003645F3">
        <w:rPr>
          <w:rFonts w:ascii="Arial" w:hAnsi="Arial" w:cs="Arial"/>
        </w:rPr>
        <w:t xml:space="preserve">hacia el final del informe sobre la Isla Maciel lo que sea quizás el “hallazgo” más interesante de estas investigaciones: que </w:t>
      </w:r>
      <w:r w:rsidR="000E5D8E" w:rsidRPr="00BB580C">
        <w:rPr>
          <w:rFonts w:ascii="Arial" w:hAnsi="Arial" w:cs="Arial"/>
        </w:rPr>
        <w:t xml:space="preserve">el proceso de aculturación </w:t>
      </w:r>
      <w:r w:rsidR="003645F3">
        <w:rPr>
          <w:rFonts w:ascii="Arial" w:hAnsi="Arial" w:cs="Arial"/>
        </w:rPr>
        <w:t>de los migrantes internos a</w:t>
      </w:r>
      <w:r w:rsidR="000E5D8E" w:rsidRPr="00BB580C">
        <w:rPr>
          <w:rFonts w:ascii="Arial" w:hAnsi="Arial" w:cs="Arial"/>
        </w:rPr>
        <w:t xml:space="preserve"> la sociedad </w:t>
      </w:r>
      <w:r w:rsidR="003645F3">
        <w:rPr>
          <w:rFonts w:ascii="Arial" w:hAnsi="Arial" w:cs="Arial"/>
        </w:rPr>
        <w:t xml:space="preserve">moderna </w:t>
      </w:r>
      <w:r w:rsidR="000E5D8E" w:rsidRPr="00BB580C">
        <w:rPr>
          <w:rFonts w:ascii="Arial" w:hAnsi="Arial" w:cs="Arial"/>
        </w:rPr>
        <w:t xml:space="preserve">urbana produce a la vez, paradójicamente, </w:t>
      </w:r>
      <w:r w:rsidR="000E5D8E" w:rsidRPr="004F0587">
        <w:rPr>
          <w:rFonts w:ascii="Arial" w:hAnsi="Arial" w:cs="Arial"/>
        </w:rPr>
        <w:t xml:space="preserve">organización </w:t>
      </w:r>
      <w:r w:rsidR="000E5D8E" w:rsidRPr="004F0587">
        <w:rPr>
          <w:rFonts w:ascii="Arial" w:hAnsi="Arial" w:cs="Arial"/>
          <w:i/>
        </w:rPr>
        <w:t>y</w:t>
      </w:r>
      <w:r w:rsidR="000E5D8E" w:rsidRPr="004F0587">
        <w:rPr>
          <w:rFonts w:ascii="Arial" w:hAnsi="Arial" w:cs="Arial"/>
        </w:rPr>
        <w:t xml:space="preserve"> desorganización </w:t>
      </w:r>
      <w:r w:rsidR="000E5D8E" w:rsidRPr="009B2DCA">
        <w:rPr>
          <w:rFonts w:ascii="Arial" w:hAnsi="Arial" w:cs="Arial"/>
        </w:rPr>
        <w:t>(Germani, 1960b, pp. 22-24).</w:t>
      </w:r>
      <w:r w:rsidR="00CE74EA" w:rsidRPr="009B2DCA">
        <w:rPr>
          <w:rFonts w:ascii="Arial" w:hAnsi="Arial" w:cs="Arial"/>
        </w:rPr>
        <w:t xml:space="preserve"> </w:t>
      </w:r>
      <w:r w:rsidR="003645F3">
        <w:rPr>
          <w:rFonts w:ascii="Arial" w:hAnsi="Arial" w:cs="Arial"/>
        </w:rPr>
        <w:t>Con todo, c</w:t>
      </w:r>
      <w:r w:rsidR="00CE74EA">
        <w:rPr>
          <w:rFonts w:ascii="Arial" w:hAnsi="Arial" w:cs="Arial"/>
        </w:rPr>
        <w:t xml:space="preserve">omo muestran los trabajos de </w:t>
      </w:r>
      <w:proofErr w:type="spellStart"/>
      <w:r w:rsidR="00CE74EA">
        <w:rPr>
          <w:rFonts w:ascii="Arial" w:hAnsi="Arial" w:cs="Arial"/>
        </w:rPr>
        <w:t>Gorelik</w:t>
      </w:r>
      <w:proofErr w:type="spellEnd"/>
      <w:r w:rsidR="00CE74EA">
        <w:rPr>
          <w:rFonts w:ascii="Arial" w:hAnsi="Arial" w:cs="Arial"/>
        </w:rPr>
        <w:t xml:space="preserve"> </w:t>
      </w:r>
      <w:r w:rsidR="00CE74EA">
        <w:rPr>
          <w:rFonts w:ascii="Arial" w:hAnsi="Arial" w:cs="Arial"/>
        </w:rPr>
        <w:fldChar w:fldCharType="begin" w:fldLock="1"/>
      </w:r>
      <w:r w:rsidR="00CE74EA">
        <w:rPr>
          <w:rFonts w:ascii="Arial" w:hAnsi="Arial" w:cs="Arial"/>
        </w:rPr>
        <w:instrText>ADDIN CSL_CITATION { "citationItems" : [ { "id" : "ITEM-1", "itemData" : { "ISBN" : "1852-060X", "abstract" : "El art\u00edculo busca mostrar los di\u00e1logos del pensamiento urbano latinoamericano con un famosodebate antropol\u00f3gico, el del \u00abcontinuo folk-urbano\u00bb de Robert Redfield y \u00abla cultura de la pobreza\u00bb deOscar Lewis. El impacto que Redfield y, m\u00e1s en general, las teor\u00edas de Chicago sobre el cambio socialtuvieron en las teor\u00edas de la modernizaci\u00f3n latinoamericana es, por supuesto, bien conocido, as\u00ed comotambi\u00e9n los trabajos de Lewis. Pero no se ha reflexionado lo suficiente sobre el significado de que todoel pensamiento urbano latinoamericano se haya desenvuelto, en el per\u00edodo que corre entre la SegundaGuerra y los a\u00f1os setenta, en el marco puesto por aquel debate. Y como la ciudad tuvo, en ese per\u00edodo,una sobredeterminaci\u00f3n pol\u00edtica y cultural evidente, revisar la conexi\u00f3n con aquel debate antropol\u00f3gicono supone solamente el an\u00e1lisis de un caso entre otros de circulaci\u00f3n de las ideas cient\u00edficas, sino laposibilidad de entrever, a trav\u00e9s de la antropolog\u00eda, el espectro de figuraciones dentro del cual semovi\u00f3 entonces el pensamiento sobre la \u00abciudad latinoamericana\u00bb.", "author" : [ { "dropping-particle" : "", "family" : "Gorelik", "given" : "Adri\u00e1n", "non-dropping-particle" : "", "parse-names" : false, "suffix" : "" } ], "container-title" : "Revista del Museo de Antropolog\u00eda", "id" : "ITEM-1", "issue" : "1", "issued" : { "date-parts" : [ [ "2008" ] ] }, "note" : "IMPRESO", "page" : "73-96", "publisher-place" : "C\u00f3rdoba, Argentina", "title" : "La aldea en la ciudad. Ecos urbanos de un debate antropol\u00f3gico", "type" : "article-journal", "volume" : "1" }, "suppress-author" : 1, "uris" : [ "http://www.mendeley.com/documents/?uuid=fddb8f9c-6927-47ad-bfeb-d3b43866300c" ] } ], "mendeley" : { "formattedCitation" : "(2008)", "plainTextFormattedCitation" : "(2008)", "previouslyFormattedCitation" : "(2008)" }, "properties" : { "noteIndex" : 0 }, "schema" : "https://github.com/citation-style-language/schema/raw/master/csl-citation.json" }</w:instrText>
      </w:r>
      <w:r w:rsidR="00CE74EA">
        <w:rPr>
          <w:rFonts w:ascii="Arial" w:hAnsi="Arial" w:cs="Arial"/>
        </w:rPr>
        <w:fldChar w:fldCharType="separate"/>
      </w:r>
      <w:r w:rsidR="00CE74EA" w:rsidRPr="00CE74EA">
        <w:rPr>
          <w:rFonts w:ascii="Arial" w:hAnsi="Arial" w:cs="Arial"/>
          <w:noProof/>
        </w:rPr>
        <w:t>(2008)</w:t>
      </w:r>
      <w:r w:rsidR="00CE74EA">
        <w:rPr>
          <w:rFonts w:ascii="Arial" w:hAnsi="Arial" w:cs="Arial"/>
        </w:rPr>
        <w:fldChar w:fldCharType="end"/>
      </w:r>
      <w:r w:rsidR="00CE74EA">
        <w:rPr>
          <w:rFonts w:ascii="Arial" w:hAnsi="Arial" w:cs="Arial"/>
        </w:rPr>
        <w:t xml:space="preserve"> y </w:t>
      </w:r>
      <w:proofErr w:type="spellStart"/>
      <w:r w:rsidR="00CE74EA">
        <w:rPr>
          <w:rFonts w:ascii="Arial" w:hAnsi="Arial" w:cs="Arial"/>
        </w:rPr>
        <w:t>Socoloff</w:t>
      </w:r>
      <w:proofErr w:type="spellEnd"/>
      <w:r w:rsidR="00CE74EA">
        <w:rPr>
          <w:rFonts w:ascii="Arial" w:hAnsi="Arial" w:cs="Arial"/>
        </w:rPr>
        <w:t xml:space="preserve"> </w:t>
      </w:r>
      <w:r w:rsidR="00CE74EA">
        <w:rPr>
          <w:rFonts w:ascii="Arial" w:hAnsi="Arial" w:cs="Arial"/>
        </w:rPr>
        <w:fldChar w:fldCharType="begin" w:fldLock="1"/>
      </w:r>
      <w:r w:rsidR="005D62DD">
        <w:rPr>
          <w:rFonts w:ascii="Arial" w:hAnsi="Arial" w:cs="Arial"/>
        </w:rPr>
        <w:instrText>ADDIN CSL_CITATION { "citationItems" : [ { "id" : "ITEM-1", "itemData" : { "ISBN" : "1852-5911", "author" : [ { "dropping-particle" : "", "family" : "Socoloff", "given" : "Ivana", "non-dropping-particle" : "", "parse-names" : false, "suffix" : "" } ], "container-title" : "Ensemble. Revista Electr\u00f3nica de la Casa Argentina en Par\u00eds", "id" : "ITEM-1", "issued" : { "date-parts" : [ [ "2013" ] ] }, "note" : "FICHERO", "title" : "De la \u201csociolog\u00eda de la ciudad\u201d a la \u201csociolog\u00eda urbana\u201d argentina. Algunos indicios sobre los v\u00ednculos entre la sociolog\u00eda y la ciudad en Argentina", "type" : "article-journal" }, "suppress-author" : 1, "uris" : [ "http://www.mendeley.com/documents/?uuid=5a782a5d-cce7-4bad-ab43-9f811526f790" ] } ], "mendeley" : { "formattedCitation" : "(2013)", "plainTextFormattedCitation" : "(2013)", "previouslyFormattedCitation" : "(2013)" }, "properties" : { "noteIndex" : 0 }, "schema" : "https://github.com/citation-style-language/schema/raw/master/csl-citation.json" }</w:instrText>
      </w:r>
      <w:r w:rsidR="00CE74EA">
        <w:rPr>
          <w:rFonts w:ascii="Arial" w:hAnsi="Arial" w:cs="Arial"/>
        </w:rPr>
        <w:fldChar w:fldCharType="separate"/>
      </w:r>
      <w:r w:rsidR="00CE74EA" w:rsidRPr="00CE74EA">
        <w:rPr>
          <w:rFonts w:ascii="Arial" w:hAnsi="Arial" w:cs="Arial"/>
          <w:noProof/>
        </w:rPr>
        <w:t>(2013)</w:t>
      </w:r>
      <w:r w:rsidR="00CE74EA">
        <w:rPr>
          <w:rFonts w:ascii="Arial" w:hAnsi="Arial" w:cs="Arial"/>
        </w:rPr>
        <w:fldChar w:fldCharType="end"/>
      </w:r>
      <w:r w:rsidR="00CE74EA">
        <w:rPr>
          <w:rFonts w:ascii="Arial" w:hAnsi="Arial" w:cs="Arial"/>
        </w:rPr>
        <w:t xml:space="preserve">, </w:t>
      </w:r>
      <w:r w:rsidR="009B2DCA">
        <w:rPr>
          <w:rFonts w:ascii="Arial" w:hAnsi="Arial" w:cs="Arial"/>
        </w:rPr>
        <w:t xml:space="preserve">parece estar claro que </w:t>
      </w:r>
      <w:r w:rsidR="00CE74EA">
        <w:rPr>
          <w:rFonts w:ascii="Arial" w:hAnsi="Arial" w:cs="Arial"/>
        </w:rPr>
        <w:t>los</w:t>
      </w:r>
      <w:r w:rsidR="000E5D8E" w:rsidRPr="00BB580C">
        <w:rPr>
          <w:rFonts w:ascii="Arial" w:hAnsi="Arial" w:cs="Arial"/>
        </w:rPr>
        <w:t xml:space="preserve"> ecos </w:t>
      </w:r>
      <w:r w:rsidR="00CE74EA">
        <w:rPr>
          <w:rFonts w:ascii="Arial" w:hAnsi="Arial" w:cs="Arial"/>
        </w:rPr>
        <w:t>urbanos del debate antropológico est</w:t>
      </w:r>
      <w:r w:rsidR="009B2DCA">
        <w:rPr>
          <w:rFonts w:ascii="Arial" w:hAnsi="Arial" w:cs="Arial"/>
        </w:rPr>
        <w:t>adounidense resuenan fuertemente</w:t>
      </w:r>
      <w:r w:rsidR="00CE74EA">
        <w:rPr>
          <w:rFonts w:ascii="Arial" w:hAnsi="Arial" w:cs="Arial"/>
        </w:rPr>
        <w:t xml:space="preserve"> </w:t>
      </w:r>
      <w:r w:rsidR="000E5D8E" w:rsidRPr="00BB580C">
        <w:rPr>
          <w:rFonts w:ascii="Arial" w:hAnsi="Arial" w:cs="Arial"/>
        </w:rPr>
        <w:t xml:space="preserve">en </w:t>
      </w:r>
      <w:r w:rsidR="00CE74EA">
        <w:rPr>
          <w:rFonts w:ascii="Arial" w:hAnsi="Arial" w:cs="Arial"/>
        </w:rPr>
        <w:t>Latinoamérica</w:t>
      </w:r>
      <w:r w:rsidR="003645F3">
        <w:rPr>
          <w:rFonts w:ascii="Arial" w:hAnsi="Arial" w:cs="Arial"/>
        </w:rPr>
        <w:t xml:space="preserve"> en la época</w:t>
      </w:r>
      <w:r w:rsidR="00B97CB1">
        <w:rPr>
          <w:rFonts w:ascii="Arial" w:hAnsi="Arial" w:cs="Arial"/>
        </w:rPr>
        <w:t>,</w:t>
      </w:r>
      <w:r w:rsidR="00CE74EA">
        <w:rPr>
          <w:rFonts w:ascii="Arial" w:hAnsi="Arial" w:cs="Arial"/>
        </w:rPr>
        <w:t xml:space="preserve"> y p</w:t>
      </w:r>
      <w:r w:rsidR="009B2DCA">
        <w:rPr>
          <w:rFonts w:ascii="Arial" w:hAnsi="Arial" w:cs="Arial"/>
        </w:rPr>
        <w:t>articularmente en Buenos Aires.</w:t>
      </w:r>
    </w:p>
    <w:p w:rsidR="004F0587" w:rsidRPr="00BB580C" w:rsidRDefault="00B97CB1" w:rsidP="00D74C4F">
      <w:pPr>
        <w:spacing w:line="360" w:lineRule="auto"/>
        <w:jc w:val="both"/>
        <w:rPr>
          <w:rFonts w:ascii="Arial" w:hAnsi="Arial" w:cs="Arial"/>
        </w:rPr>
      </w:pPr>
      <w:r>
        <w:rPr>
          <w:rFonts w:ascii="Arial" w:hAnsi="Arial" w:cs="Arial"/>
        </w:rPr>
        <w:t xml:space="preserve">Sin embargo, estas resonancias </w:t>
      </w:r>
      <w:r w:rsidR="000E5D8E" w:rsidRPr="00BB580C">
        <w:rPr>
          <w:rFonts w:ascii="Arial" w:hAnsi="Arial" w:cs="Arial"/>
        </w:rPr>
        <w:t>conviven</w:t>
      </w:r>
      <w:r w:rsidR="0098043B">
        <w:rPr>
          <w:rFonts w:ascii="Arial" w:hAnsi="Arial" w:cs="Arial"/>
        </w:rPr>
        <w:t xml:space="preserve"> también</w:t>
      </w:r>
      <w:r w:rsidR="000E5D8E" w:rsidRPr="00BB580C">
        <w:rPr>
          <w:rFonts w:ascii="Arial" w:hAnsi="Arial" w:cs="Arial"/>
        </w:rPr>
        <w:t xml:space="preserve"> con ciertas ideas y conceptos más</w:t>
      </w:r>
      <w:r w:rsidR="0098043B">
        <w:rPr>
          <w:rFonts w:ascii="Arial" w:hAnsi="Arial" w:cs="Arial"/>
        </w:rPr>
        <w:t xml:space="preserve"> marcadamente “demográfico</w:t>
      </w:r>
      <w:r>
        <w:rPr>
          <w:rFonts w:ascii="Arial" w:hAnsi="Arial" w:cs="Arial"/>
        </w:rPr>
        <w:t xml:space="preserve">s”. </w:t>
      </w:r>
      <w:r w:rsidR="0098043B">
        <w:rPr>
          <w:rFonts w:ascii="Arial" w:hAnsi="Arial" w:cs="Arial"/>
        </w:rPr>
        <w:t xml:space="preserve">Con esto nos referimos a conceptos, utilizados como categorías de análisis y, muchas veces, como presupuestos, que tienen raigambre en definiciones sesgadas por el punto de vista </w:t>
      </w:r>
      <w:r w:rsidR="00F44653">
        <w:rPr>
          <w:rFonts w:ascii="Arial" w:hAnsi="Arial" w:cs="Arial"/>
        </w:rPr>
        <w:t>de la demografía social</w:t>
      </w:r>
      <w:r w:rsidR="0098043B">
        <w:rPr>
          <w:rFonts w:ascii="Arial" w:hAnsi="Arial" w:cs="Arial"/>
        </w:rPr>
        <w:t xml:space="preserve">. El uso más evidente de esto es el que </w:t>
      </w:r>
      <w:r w:rsidR="00F44653">
        <w:rPr>
          <w:rFonts w:ascii="Arial" w:hAnsi="Arial" w:cs="Arial"/>
        </w:rPr>
        <w:t xml:space="preserve">Germani </w:t>
      </w:r>
      <w:r w:rsidR="0098043B">
        <w:rPr>
          <w:rFonts w:ascii="Arial" w:hAnsi="Arial" w:cs="Arial"/>
        </w:rPr>
        <w:t>hace del concepto de “</w:t>
      </w:r>
      <w:r w:rsidR="003B656C">
        <w:rPr>
          <w:rFonts w:ascii="Arial" w:hAnsi="Arial" w:cs="Arial"/>
        </w:rPr>
        <w:t>u</w:t>
      </w:r>
      <w:r w:rsidR="0098043B">
        <w:rPr>
          <w:rFonts w:ascii="Arial" w:hAnsi="Arial" w:cs="Arial"/>
        </w:rPr>
        <w:t>rbanización”, clivaje sobre el que se asienta to</w:t>
      </w:r>
      <w:r w:rsidR="005D62DD">
        <w:rPr>
          <w:rFonts w:ascii="Arial" w:hAnsi="Arial" w:cs="Arial"/>
        </w:rPr>
        <w:t xml:space="preserve">do el proceso de investigación. </w:t>
      </w:r>
      <w:r w:rsidR="00A17872">
        <w:rPr>
          <w:rFonts w:ascii="Arial" w:hAnsi="Arial" w:cs="Arial"/>
        </w:rPr>
        <w:t xml:space="preserve">En estos informes </w:t>
      </w:r>
      <w:r w:rsidR="003B656C">
        <w:rPr>
          <w:rFonts w:ascii="Arial" w:hAnsi="Arial" w:cs="Arial"/>
        </w:rPr>
        <w:t xml:space="preserve">Germani refiere al término como </w:t>
      </w:r>
      <w:r w:rsidR="00D74C4F">
        <w:rPr>
          <w:rFonts w:ascii="Arial" w:hAnsi="Arial" w:cs="Arial"/>
        </w:rPr>
        <w:t>“e</w:t>
      </w:r>
      <w:r w:rsidR="003B656C">
        <w:rPr>
          <w:rFonts w:ascii="Arial" w:hAnsi="Arial" w:cs="Arial"/>
        </w:rPr>
        <w:t xml:space="preserve">l </w:t>
      </w:r>
      <w:r w:rsidR="003B656C" w:rsidRPr="003B656C">
        <w:rPr>
          <w:rFonts w:ascii="Arial" w:hAnsi="Arial" w:cs="Arial"/>
        </w:rPr>
        <w:t>ritmo de crecimiento de</w:t>
      </w:r>
      <w:r w:rsidR="00A17872">
        <w:rPr>
          <w:rFonts w:ascii="Arial" w:hAnsi="Arial" w:cs="Arial"/>
        </w:rPr>
        <w:t xml:space="preserve"> las ciudades o centros urbanos”</w:t>
      </w:r>
      <w:r w:rsidR="003B656C" w:rsidRPr="003B656C">
        <w:rPr>
          <w:rFonts w:ascii="Arial" w:hAnsi="Arial" w:cs="Arial"/>
        </w:rPr>
        <w:t xml:space="preserve">: “Dos rasgos caracterizan entre otros la distribución de la población argentina sobre el territorio del país; en primer lugar el constante desplazamiento del centro demográfico del interior hacia el litoral; y en segundo lugar, un alto nivel de población urbana” </w:t>
      </w:r>
      <w:r w:rsidR="00A17872" w:rsidRPr="00C964D5">
        <w:rPr>
          <w:rFonts w:ascii="Arial" w:hAnsi="Arial" w:cs="Arial"/>
        </w:rPr>
        <w:t xml:space="preserve">(1960a, </w:t>
      </w:r>
      <w:r w:rsidR="003B656C" w:rsidRPr="00C964D5">
        <w:rPr>
          <w:rFonts w:ascii="Arial" w:hAnsi="Arial" w:cs="Arial"/>
        </w:rPr>
        <w:t>p. 3).</w:t>
      </w:r>
      <w:r w:rsidR="00A17872">
        <w:rPr>
          <w:rFonts w:ascii="Arial" w:hAnsi="Arial" w:cs="Arial"/>
        </w:rPr>
        <w:t xml:space="preserve"> </w:t>
      </w:r>
      <w:r w:rsidR="00884AEC">
        <w:rPr>
          <w:rFonts w:ascii="Arial" w:hAnsi="Arial" w:cs="Arial"/>
        </w:rPr>
        <w:t>E</w:t>
      </w:r>
      <w:r w:rsidR="003B656C" w:rsidRPr="003B656C">
        <w:rPr>
          <w:rFonts w:ascii="Arial" w:hAnsi="Arial" w:cs="Arial"/>
        </w:rPr>
        <w:t xml:space="preserve">l “proceso de urbanización” </w:t>
      </w:r>
      <w:r w:rsidR="00A17872">
        <w:rPr>
          <w:rFonts w:ascii="Arial" w:hAnsi="Arial" w:cs="Arial"/>
        </w:rPr>
        <w:t>parece asumir</w:t>
      </w:r>
      <w:r w:rsidR="003B656C" w:rsidRPr="003B656C">
        <w:rPr>
          <w:rFonts w:ascii="Arial" w:hAnsi="Arial" w:cs="Arial"/>
        </w:rPr>
        <w:t xml:space="preserve"> la forma del proceso de “formación de las ciudades en Argentina” (p. 7). A lo largo del informe la “urbanización” aparece asociada a un conjunto de términos tales como “fases”, “etapas”, “grados”, “niveles</w:t>
      </w:r>
      <w:r w:rsidR="00A17872">
        <w:rPr>
          <w:rFonts w:ascii="Arial" w:hAnsi="Arial" w:cs="Arial"/>
        </w:rPr>
        <w:t xml:space="preserve">”. Estos usos del término, creemos, permiten </w:t>
      </w:r>
      <w:r w:rsidR="00C964D5">
        <w:rPr>
          <w:rFonts w:ascii="Arial" w:hAnsi="Arial" w:cs="Arial"/>
        </w:rPr>
        <w:t xml:space="preserve">suponer </w:t>
      </w:r>
      <w:r w:rsidR="00A17872">
        <w:rPr>
          <w:rFonts w:ascii="Arial" w:hAnsi="Arial" w:cs="Arial"/>
        </w:rPr>
        <w:t>que Germani está pensando en la</w:t>
      </w:r>
      <w:r w:rsidR="003B656C" w:rsidRPr="003B656C">
        <w:rPr>
          <w:rFonts w:ascii="Arial" w:hAnsi="Arial" w:cs="Arial"/>
        </w:rPr>
        <w:t xml:space="preserve"> figura conceptual </w:t>
      </w:r>
      <w:r w:rsidR="00A17872">
        <w:rPr>
          <w:rFonts w:ascii="Arial" w:hAnsi="Arial" w:cs="Arial"/>
        </w:rPr>
        <w:t>de</w:t>
      </w:r>
      <w:r w:rsidR="00C964D5">
        <w:rPr>
          <w:rFonts w:ascii="Arial" w:hAnsi="Arial" w:cs="Arial"/>
        </w:rPr>
        <w:t xml:space="preserve"> un</w:t>
      </w:r>
      <w:r w:rsidR="00A17872">
        <w:rPr>
          <w:rFonts w:ascii="Arial" w:hAnsi="Arial" w:cs="Arial"/>
        </w:rPr>
        <w:t xml:space="preserve"> </w:t>
      </w:r>
      <w:r w:rsidR="003B656C" w:rsidRPr="003B656C">
        <w:rPr>
          <w:rFonts w:ascii="Arial" w:hAnsi="Arial" w:cs="Arial"/>
        </w:rPr>
        <w:t>“gradiente de urbanización”: parecería que el proceso de urbanización “crece” a medida que los centros urbanos aumentan en cantidad de habitantes.</w:t>
      </w:r>
      <w:r w:rsidR="00A17872">
        <w:rPr>
          <w:rFonts w:ascii="Arial" w:hAnsi="Arial" w:cs="Arial"/>
        </w:rPr>
        <w:t xml:space="preserve"> </w:t>
      </w:r>
      <w:r w:rsidR="005075EB">
        <w:rPr>
          <w:rFonts w:ascii="Arial" w:hAnsi="Arial" w:cs="Arial"/>
        </w:rPr>
        <w:t xml:space="preserve">En el informe sobre la Isla Maciel </w:t>
      </w:r>
      <w:r w:rsidR="005075EB" w:rsidRPr="00C964D5">
        <w:rPr>
          <w:rFonts w:ascii="Arial" w:hAnsi="Arial" w:cs="Arial"/>
        </w:rPr>
        <w:t xml:space="preserve">(1960b) </w:t>
      </w:r>
      <w:r w:rsidR="005075EB" w:rsidRPr="005075EB">
        <w:rPr>
          <w:rFonts w:ascii="Arial" w:hAnsi="Arial" w:cs="Arial"/>
        </w:rPr>
        <w:t>encontramos que el término</w:t>
      </w:r>
      <w:r w:rsidR="005075EB">
        <w:rPr>
          <w:rFonts w:ascii="Arial" w:hAnsi="Arial" w:cs="Arial"/>
        </w:rPr>
        <w:t xml:space="preserve"> </w:t>
      </w:r>
      <w:r w:rsidR="005075EB" w:rsidRPr="005075EB">
        <w:rPr>
          <w:rFonts w:ascii="Arial" w:hAnsi="Arial" w:cs="Arial"/>
        </w:rPr>
        <w:t>desapare</w:t>
      </w:r>
      <w:r w:rsidR="005075EB">
        <w:rPr>
          <w:rFonts w:ascii="Arial" w:hAnsi="Arial" w:cs="Arial"/>
        </w:rPr>
        <w:t>ce por completo: es mencionado sólo dos</w:t>
      </w:r>
      <w:r w:rsidR="005075EB" w:rsidRPr="005075EB">
        <w:rPr>
          <w:rFonts w:ascii="Arial" w:hAnsi="Arial" w:cs="Arial"/>
        </w:rPr>
        <w:t xml:space="preserve"> veces, en ambas oportunidades refiriendo </w:t>
      </w:r>
      <w:r w:rsidR="005075EB">
        <w:rPr>
          <w:rFonts w:ascii="Arial" w:hAnsi="Arial" w:cs="Arial"/>
        </w:rPr>
        <w:t>a un</w:t>
      </w:r>
      <w:r w:rsidR="005075EB" w:rsidRPr="005075EB">
        <w:rPr>
          <w:rFonts w:ascii="Arial" w:hAnsi="Arial" w:cs="Arial"/>
        </w:rPr>
        <w:t xml:space="preserve"> área específica: “La decisión de reclutar estos grupos en una área obrera que incluía a la vez </w:t>
      </w:r>
      <w:r w:rsidR="005075EB" w:rsidRPr="00C964D5">
        <w:rPr>
          <w:rFonts w:ascii="Arial" w:hAnsi="Arial" w:cs="Arial"/>
          <w:i/>
        </w:rPr>
        <w:t>una parte de urbanización</w:t>
      </w:r>
      <w:r w:rsidR="005075EB" w:rsidRPr="005075EB">
        <w:rPr>
          <w:rFonts w:ascii="Arial" w:hAnsi="Arial" w:cs="Arial"/>
        </w:rPr>
        <w:t xml:space="preserve"> edilicia regular, y una parte de ‘villa miseria’” (p. 8) y “habitantes en la </w:t>
      </w:r>
      <w:r w:rsidR="005075EB" w:rsidRPr="00C964D5">
        <w:rPr>
          <w:rFonts w:ascii="Arial" w:hAnsi="Arial" w:cs="Arial"/>
          <w:i/>
        </w:rPr>
        <w:t>zona de antigua urbanización (denominada ‘Isla’)</w:t>
      </w:r>
      <w:r w:rsidR="005075EB">
        <w:rPr>
          <w:rFonts w:ascii="Arial" w:hAnsi="Arial" w:cs="Arial"/>
        </w:rPr>
        <w:t xml:space="preserve">” </w:t>
      </w:r>
      <w:r w:rsidR="005075EB" w:rsidRPr="00C964D5">
        <w:rPr>
          <w:rFonts w:ascii="Arial" w:hAnsi="Arial" w:cs="Arial"/>
        </w:rPr>
        <w:t>(p. 10</w:t>
      </w:r>
      <w:r w:rsidR="00C964D5" w:rsidRPr="00C964D5">
        <w:rPr>
          <w:rFonts w:ascii="Arial" w:hAnsi="Arial" w:cs="Arial"/>
        </w:rPr>
        <w:t xml:space="preserve"> – las cursivas son nuestras</w:t>
      </w:r>
      <w:r w:rsidR="005075EB" w:rsidRPr="00C964D5">
        <w:rPr>
          <w:rFonts w:ascii="Arial" w:hAnsi="Arial" w:cs="Arial"/>
        </w:rPr>
        <w:t xml:space="preserve">). </w:t>
      </w:r>
      <w:r w:rsidR="005075EB" w:rsidRPr="005075EB">
        <w:rPr>
          <w:rFonts w:ascii="Arial" w:hAnsi="Arial" w:cs="Arial"/>
        </w:rPr>
        <w:t xml:space="preserve">En este sentido, aparecen otras formas del término tales como “urbanizada” y “urbana”, </w:t>
      </w:r>
      <w:r w:rsidR="005075EB">
        <w:rPr>
          <w:rFonts w:ascii="Arial" w:hAnsi="Arial" w:cs="Arial"/>
        </w:rPr>
        <w:t xml:space="preserve">pero que siguen manteniendo </w:t>
      </w:r>
      <w:r w:rsidR="00C964D5">
        <w:rPr>
          <w:rFonts w:ascii="Arial" w:hAnsi="Arial" w:cs="Arial"/>
        </w:rPr>
        <w:t>su fuerte referencia</w:t>
      </w:r>
      <w:r w:rsidR="005075EB">
        <w:rPr>
          <w:rFonts w:ascii="Arial" w:hAnsi="Arial" w:cs="Arial"/>
        </w:rPr>
        <w:t xml:space="preserve"> territorial: </w:t>
      </w:r>
      <w:r w:rsidR="005075EB" w:rsidRPr="005075EB">
        <w:rPr>
          <w:rFonts w:ascii="Arial" w:hAnsi="Arial" w:cs="Arial"/>
        </w:rPr>
        <w:t>“la parte urbanizada”, “la zona urbanizada”, “la pequeña área urbanizada”, “el ambiente urbano</w:t>
      </w:r>
      <w:r w:rsidR="005075EB">
        <w:rPr>
          <w:rFonts w:ascii="Arial" w:hAnsi="Arial" w:cs="Arial"/>
        </w:rPr>
        <w:t>”, el “</w:t>
      </w:r>
      <w:r w:rsidR="005075EB" w:rsidRPr="005075EB">
        <w:rPr>
          <w:rFonts w:ascii="Arial" w:hAnsi="Arial" w:cs="Arial"/>
        </w:rPr>
        <w:t>gr</w:t>
      </w:r>
      <w:r w:rsidR="005075EB">
        <w:rPr>
          <w:rFonts w:ascii="Arial" w:hAnsi="Arial" w:cs="Arial"/>
        </w:rPr>
        <w:t xml:space="preserve">ado de contacto con </w:t>
      </w:r>
      <w:r w:rsidR="005075EB" w:rsidRPr="005075EB">
        <w:rPr>
          <w:rFonts w:ascii="Arial" w:hAnsi="Arial" w:cs="Arial"/>
        </w:rPr>
        <w:t xml:space="preserve">la vida urbana”, </w:t>
      </w:r>
      <w:r w:rsidR="005075EB">
        <w:rPr>
          <w:rFonts w:ascii="Arial" w:hAnsi="Arial" w:cs="Arial"/>
        </w:rPr>
        <w:t xml:space="preserve">las </w:t>
      </w:r>
      <w:r w:rsidR="005075EB" w:rsidRPr="005075EB">
        <w:rPr>
          <w:rFonts w:ascii="Arial" w:hAnsi="Arial" w:cs="Arial"/>
        </w:rPr>
        <w:t xml:space="preserve">“ocupaciones urbanas”, </w:t>
      </w:r>
      <w:r w:rsidR="005075EB">
        <w:rPr>
          <w:rFonts w:ascii="Arial" w:hAnsi="Arial" w:cs="Arial"/>
        </w:rPr>
        <w:t xml:space="preserve">las </w:t>
      </w:r>
      <w:r w:rsidR="005075EB" w:rsidRPr="005075EB">
        <w:rPr>
          <w:rFonts w:ascii="Arial" w:hAnsi="Arial" w:cs="Arial"/>
        </w:rPr>
        <w:t xml:space="preserve">“pautas” y “normas urbanas”, </w:t>
      </w:r>
      <w:r w:rsidR="005075EB">
        <w:rPr>
          <w:rFonts w:ascii="Arial" w:hAnsi="Arial" w:cs="Arial"/>
        </w:rPr>
        <w:t xml:space="preserve">la </w:t>
      </w:r>
      <w:r w:rsidR="00C964D5">
        <w:rPr>
          <w:rFonts w:ascii="Arial" w:hAnsi="Arial" w:cs="Arial"/>
        </w:rPr>
        <w:t>“cultura urbana”</w:t>
      </w:r>
      <w:r w:rsidR="005075EB" w:rsidRPr="005075EB">
        <w:rPr>
          <w:rFonts w:ascii="Arial" w:hAnsi="Arial" w:cs="Arial"/>
        </w:rPr>
        <w:t>.</w:t>
      </w:r>
      <w:r w:rsidR="00D74C4F" w:rsidRPr="00D74C4F">
        <w:rPr>
          <w:rFonts w:ascii="Arial" w:hAnsi="Arial" w:cs="Arial"/>
        </w:rPr>
        <w:t xml:space="preserve"> La idea del “</w:t>
      </w:r>
      <w:r w:rsidR="000E22DE">
        <w:rPr>
          <w:rFonts w:ascii="Arial" w:hAnsi="Arial" w:cs="Arial"/>
        </w:rPr>
        <w:t xml:space="preserve">gradiente de urbanización” </w:t>
      </w:r>
      <w:r w:rsidR="00D74C4F" w:rsidRPr="00D74C4F">
        <w:rPr>
          <w:rFonts w:ascii="Arial" w:hAnsi="Arial" w:cs="Arial"/>
        </w:rPr>
        <w:t xml:space="preserve">parece operar </w:t>
      </w:r>
      <w:r w:rsidR="000E22DE" w:rsidRPr="00D74C4F">
        <w:rPr>
          <w:rFonts w:ascii="Arial" w:hAnsi="Arial" w:cs="Arial"/>
        </w:rPr>
        <w:t xml:space="preserve">nuevamente </w:t>
      </w:r>
      <w:r w:rsidR="00D74C4F" w:rsidRPr="00D74C4F">
        <w:rPr>
          <w:rFonts w:ascii="Arial" w:hAnsi="Arial" w:cs="Arial"/>
        </w:rPr>
        <w:t xml:space="preserve">de forma implícita: “Los desplazamientos más frecuentes fueron de lugares </w:t>
      </w:r>
      <w:r w:rsidR="00D74C4F" w:rsidRPr="00D74C4F">
        <w:rPr>
          <w:rFonts w:ascii="Arial" w:hAnsi="Arial" w:cs="Arial"/>
          <w:i/>
        </w:rPr>
        <w:t>menos urbanos</w:t>
      </w:r>
      <w:r w:rsidR="00D74C4F" w:rsidRPr="00D74C4F">
        <w:rPr>
          <w:rFonts w:ascii="Arial" w:hAnsi="Arial" w:cs="Arial"/>
        </w:rPr>
        <w:t xml:space="preserve"> a lugares </w:t>
      </w:r>
      <w:r w:rsidR="00D74C4F" w:rsidRPr="00D74C4F">
        <w:rPr>
          <w:rFonts w:ascii="Arial" w:hAnsi="Arial" w:cs="Arial"/>
          <w:i/>
        </w:rPr>
        <w:t>más urbanos</w:t>
      </w:r>
      <w:r w:rsidR="00D74C4F" w:rsidRPr="00D74C4F">
        <w:rPr>
          <w:rFonts w:ascii="Arial" w:hAnsi="Arial" w:cs="Arial"/>
        </w:rPr>
        <w:t xml:space="preserve"> (según la población de los respectivos centros); pero no faltó cierto número que pasó </w:t>
      </w:r>
      <w:r w:rsidR="0027086A">
        <w:rPr>
          <w:rFonts w:ascii="Arial" w:hAnsi="Arial" w:cs="Arial"/>
        </w:rPr>
        <w:t>―</w:t>
      </w:r>
      <w:r w:rsidR="00D74C4F" w:rsidRPr="00D74C4F">
        <w:rPr>
          <w:rFonts w:ascii="Arial" w:hAnsi="Arial" w:cs="Arial"/>
        </w:rPr>
        <w:t>durante las etapas intermedias</w:t>
      </w:r>
      <w:r w:rsidR="0027086A">
        <w:rPr>
          <w:rFonts w:ascii="Arial" w:hAnsi="Arial" w:cs="Arial"/>
        </w:rPr>
        <w:t>―</w:t>
      </w:r>
      <w:r w:rsidR="00D74C4F" w:rsidRPr="00D74C4F">
        <w:rPr>
          <w:rFonts w:ascii="Arial" w:hAnsi="Arial" w:cs="Arial"/>
        </w:rPr>
        <w:t xml:space="preserve"> de lugares </w:t>
      </w:r>
      <w:r w:rsidR="00D74C4F" w:rsidRPr="00D74C4F">
        <w:rPr>
          <w:rFonts w:ascii="Arial" w:hAnsi="Arial" w:cs="Arial"/>
          <w:i/>
        </w:rPr>
        <w:t>más urbanos</w:t>
      </w:r>
      <w:r w:rsidR="00D74C4F" w:rsidRPr="00D74C4F">
        <w:rPr>
          <w:rFonts w:ascii="Arial" w:hAnsi="Arial" w:cs="Arial"/>
        </w:rPr>
        <w:t xml:space="preserve"> a </w:t>
      </w:r>
      <w:r w:rsidR="00D74C4F" w:rsidRPr="00D74C4F">
        <w:rPr>
          <w:rFonts w:ascii="Arial" w:hAnsi="Arial" w:cs="Arial"/>
          <w:i/>
        </w:rPr>
        <w:t>menos urbanos</w:t>
      </w:r>
      <w:r w:rsidR="00D74C4F" w:rsidRPr="000E22DE">
        <w:rPr>
          <w:rFonts w:ascii="Arial" w:hAnsi="Arial" w:cs="Arial"/>
        </w:rPr>
        <w:t>” (p. 19 – las cursivas son nuestras)</w:t>
      </w:r>
      <w:r w:rsidR="000E22DE">
        <w:rPr>
          <w:rStyle w:val="Refdenotaalpie"/>
          <w:rFonts w:ascii="Arial" w:hAnsi="Arial" w:cs="Arial"/>
        </w:rPr>
        <w:footnoteReference w:id="11"/>
      </w:r>
      <w:r w:rsidR="00D74C4F" w:rsidRPr="00D74C4F">
        <w:rPr>
          <w:rFonts w:ascii="Arial" w:hAnsi="Arial" w:cs="Arial"/>
        </w:rPr>
        <w:t>.</w:t>
      </w:r>
    </w:p>
    <w:p w:rsidR="000E5D8E" w:rsidRDefault="0027086A" w:rsidP="000E5D8E">
      <w:pPr>
        <w:spacing w:line="360" w:lineRule="auto"/>
        <w:jc w:val="both"/>
        <w:rPr>
          <w:rFonts w:ascii="Arial" w:hAnsi="Arial" w:cs="Arial"/>
        </w:rPr>
      </w:pPr>
      <w:r>
        <w:rPr>
          <w:rFonts w:ascii="Arial" w:hAnsi="Arial" w:cs="Arial"/>
        </w:rPr>
        <w:t xml:space="preserve">En tercer y último lugar, </w:t>
      </w:r>
      <w:r w:rsidR="00C44F75">
        <w:rPr>
          <w:rFonts w:ascii="Arial" w:hAnsi="Arial" w:cs="Arial"/>
        </w:rPr>
        <w:t xml:space="preserve">estos dos informes cumplen </w:t>
      </w:r>
      <w:r w:rsidR="000E5D8E" w:rsidRPr="00BB580C">
        <w:rPr>
          <w:rFonts w:ascii="Arial" w:hAnsi="Arial" w:cs="Arial"/>
        </w:rPr>
        <w:t xml:space="preserve">con lo que el propio Germani advertía como una necesidad: que la Sociología se vuelva “empírica”, y de una manera muy particular, “científica”. Para ello, deben poder quedar garantizados los criterios universales de </w:t>
      </w:r>
      <w:r w:rsidR="000E5D8E" w:rsidRPr="00BB580C">
        <w:rPr>
          <w:rFonts w:ascii="Arial" w:hAnsi="Arial" w:cs="Arial"/>
          <w:i/>
        </w:rPr>
        <w:t>validez y fiabilidad</w:t>
      </w:r>
      <w:r w:rsidR="000E5D8E" w:rsidRPr="00BB580C">
        <w:rPr>
          <w:rFonts w:ascii="Arial" w:hAnsi="Arial" w:cs="Arial"/>
        </w:rPr>
        <w:t xml:space="preserve"> que rigen para todas las ciencias, aun cuando las sociales, como sabemos</w:t>
      </w:r>
      <w:r>
        <w:rPr>
          <w:rFonts w:ascii="Arial" w:hAnsi="Arial" w:cs="Arial"/>
        </w:rPr>
        <w:t xml:space="preserve"> ―y ya lo sabía Germani―</w:t>
      </w:r>
      <w:r w:rsidR="000E5D8E" w:rsidRPr="00BB580C">
        <w:rPr>
          <w:rFonts w:ascii="Arial" w:hAnsi="Arial" w:cs="Arial"/>
        </w:rPr>
        <w:t xml:space="preserve">, tienen sus particularidades. Los métodos que mayormente </w:t>
      </w:r>
      <w:r>
        <w:rPr>
          <w:rFonts w:ascii="Arial" w:hAnsi="Arial" w:cs="Arial"/>
        </w:rPr>
        <w:t>escoge</w:t>
      </w:r>
      <w:r w:rsidR="000E5D8E" w:rsidRPr="00BB580C">
        <w:rPr>
          <w:rFonts w:ascii="Arial" w:hAnsi="Arial" w:cs="Arial"/>
        </w:rPr>
        <w:t>, los así llamados métodos “cuantitativos”</w:t>
      </w:r>
      <w:r>
        <w:rPr>
          <w:rFonts w:ascii="Arial" w:hAnsi="Arial" w:cs="Arial"/>
        </w:rPr>
        <w:t>,</w:t>
      </w:r>
      <w:r w:rsidR="000E5D8E" w:rsidRPr="00BB580C">
        <w:rPr>
          <w:rFonts w:ascii="Arial" w:hAnsi="Arial" w:cs="Arial"/>
        </w:rPr>
        <w:t xml:space="preserve"> que parten del empleo de la encuesta como instrumento de registro y del </w:t>
      </w:r>
      <w:r>
        <w:rPr>
          <w:rFonts w:ascii="Arial" w:hAnsi="Arial" w:cs="Arial"/>
        </w:rPr>
        <w:t>análisis de</w:t>
      </w:r>
      <w:r w:rsidR="000E5D8E" w:rsidRPr="00BB580C">
        <w:rPr>
          <w:rFonts w:ascii="Arial" w:hAnsi="Arial" w:cs="Arial"/>
        </w:rPr>
        <w:t xml:space="preserve"> datos estadísticos, contribuyen en dicha dirección. Además, lejos de </w:t>
      </w:r>
      <w:r>
        <w:rPr>
          <w:rFonts w:ascii="Arial" w:hAnsi="Arial" w:cs="Arial"/>
        </w:rPr>
        <w:t>reproducir</w:t>
      </w:r>
      <w:r w:rsidR="000E5D8E" w:rsidRPr="00BB580C">
        <w:rPr>
          <w:rFonts w:ascii="Arial" w:hAnsi="Arial" w:cs="Arial"/>
        </w:rPr>
        <w:t xml:space="preserve"> un “empirismo </w:t>
      </w:r>
      <w:r w:rsidR="00C44F75">
        <w:rPr>
          <w:rFonts w:ascii="Arial" w:hAnsi="Arial" w:cs="Arial"/>
        </w:rPr>
        <w:t>desordenado</w:t>
      </w:r>
      <w:r w:rsidR="000E5D8E" w:rsidRPr="00BB580C">
        <w:rPr>
          <w:rFonts w:ascii="Arial" w:hAnsi="Arial" w:cs="Arial"/>
        </w:rPr>
        <w:t xml:space="preserve">” en donde se acumulen tablas, números, porcentajes, ambas investigaciones </w:t>
      </w:r>
      <w:r w:rsidR="000E5D8E" w:rsidRPr="00BB580C">
        <w:rPr>
          <w:rFonts w:ascii="Arial" w:hAnsi="Arial" w:cs="Arial"/>
          <w:i/>
        </w:rPr>
        <w:t>construyen</w:t>
      </w:r>
      <w:r w:rsidR="000E5D8E" w:rsidRPr="00BB580C">
        <w:rPr>
          <w:rFonts w:ascii="Arial" w:hAnsi="Arial" w:cs="Arial"/>
        </w:rPr>
        <w:t xml:space="preserve"> los datos</w:t>
      </w:r>
      <w:r w:rsidR="000E5D8E" w:rsidRPr="00BB580C">
        <w:rPr>
          <w:rFonts w:ascii="Arial" w:hAnsi="Arial" w:cs="Arial"/>
          <w:i/>
        </w:rPr>
        <w:t xml:space="preserve"> </w:t>
      </w:r>
      <w:r w:rsidR="000E5D8E" w:rsidRPr="00BB580C">
        <w:rPr>
          <w:rFonts w:ascii="Arial" w:hAnsi="Arial" w:cs="Arial"/>
        </w:rPr>
        <w:t xml:space="preserve">de acuerdo a sus objetivos, y sus respectivos informes resultan ser un </w:t>
      </w:r>
      <w:r w:rsidR="000E5D8E" w:rsidRPr="00BB580C">
        <w:rPr>
          <w:rFonts w:ascii="Arial" w:hAnsi="Arial" w:cs="Arial"/>
          <w:i/>
        </w:rPr>
        <w:t>análisis</w:t>
      </w:r>
      <w:r w:rsidR="000E5D8E" w:rsidRPr="00BB580C">
        <w:rPr>
          <w:rFonts w:ascii="Arial" w:hAnsi="Arial" w:cs="Arial"/>
        </w:rPr>
        <w:t xml:space="preserve"> de los mismos.</w:t>
      </w:r>
      <w:r w:rsidR="000E5D8E" w:rsidRPr="00BB580C">
        <w:rPr>
          <w:rFonts w:ascii="Arial" w:hAnsi="Arial" w:cs="Arial"/>
          <w:i/>
        </w:rPr>
        <w:t xml:space="preserve"> </w:t>
      </w:r>
      <w:r w:rsidR="000E5D8E" w:rsidRPr="00BB580C">
        <w:rPr>
          <w:rFonts w:ascii="Arial" w:hAnsi="Arial" w:cs="Arial"/>
        </w:rPr>
        <w:t xml:space="preserve">De este modo, Germani resuelve al interior de sus investigaciones dos de sus principales preocupaciones, haciéndolas dialogar: una que tiene que ver con la necesidad de cambiar la dirección que había tomado la investigación social en Argentina, antes de corte especulativo-filosófico y, ahora, tendiente a la investigación empírica-científica; y la otra, que se relaciona con el peligro de, justamente por este intento, recaer en una suerte de “empirismo </w:t>
      </w:r>
      <w:r w:rsidR="009E4193">
        <w:rPr>
          <w:rFonts w:ascii="Arial" w:hAnsi="Arial" w:cs="Arial"/>
        </w:rPr>
        <w:t>desordenado</w:t>
      </w:r>
      <w:r w:rsidR="000E5D8E" w:rsidRPr="00BB580C">
        <w:rPr>
          <w:rFonts w:ascii="Arial" w:hAnsi="Arial" w:cs="Arial"/>
        </w:rPr>
        <w:t>”.</w:t>
      </w:r>
    </w:p>
    <w:p w:rsidR="001F3FA4" w:rsidRDefault="001F3FA4" w:rsidP="009E4193">
      <w:pPr>
        <w:spacing w:line="360" w:lineRule="auto"/>
        <w:jc w:val="both"/>
        <w:rPr>
          <w:rFonts w:ascii="Arial" w:hAnsi="Arial" w:cs="Arial"/>
          <w:b/>
        </w:rPr>
      </w:pPr>
    </w:p>
    <w:p w:rsidR="00884AEC" w:rsidRDefault="009E4193" w:rsidP="009E4193">
      <w:pPr>
        <w:spacing w:line="360" w:lineRule="auto"/>
        <w:jc w:val="both"/>
        <w:rPr>
          <w:rFonts w:ascii="Arial" w:hAnsi="Arial" w:cs="Arial"/>
          <w:b/>
        </w:rPr>
      </w:pPr>
      <w:r w:rsidRPr="00BB580C">
        <w:rPr>
          <w:rFonts w:ascii="Arial" w:hAnsi="Arial" w:cs="Arial"/>
          <w:b/>
        </w:rPr>
        <w:t>Consid</w:t>
      </w:r>
      <w:r w:rsidR="00732C85">
        <w:rPr>
          <w:rFonts w:ascii="Arial" w:hAnsi="Arial" w:cs="Arial"/>
          <w:b/>
        </w:rPr>
        <w:t>eraciones finales: articulación y (re)apropiación conceptual y metodológica. Hacia una agenda de investigación</w:t>
      </w:r>
    </w:p>
    <w:p w:rsidR="001F3FA4" w:rsidRPr="001F3FA4" w:rsidRDefault="009E4193" w:rsidP="009E4193">
      <w:pPr>
        <w:spacing w:line="360" w:lineRule="auto"/>
        <w:jc w:val="both"/>
        <w:rPr>
          <w:rFonts w:ascii="Arial" w:hAnsi="Arial" w:cs="Arial"/>
        </w:rPr>
      </w:pPr>
      <w:r w:rsidRPr="00BB580C">
        <w:rPr>
          <w:rFonts w:ascii="Arial" w:hAnsi="Arial" w:cs="Arial"/>
        </w:rPr>
        <w:t xml:space="preserve">En el </w:t>
      </w:r>
      <w:proofErr w:type="spellStart"/>
      <w:r w:rsidRPr="00BB580C">
        <w:rPr>
          <w:rFonts w:ascii="Arial" w:hAnsi="Arial" w:cs="Arial"/>
        </w:rPr>
        <w:t>interjuego</w:t>
      </w:r>
      <w:proofErr w:type="spellEnd"/>
      <w:r w:rsidRPr="00BB580C">
        <w:rPr>
          <w:rFonts w:ascii="Arial" w:hAnsi="Arial" w:cs="Arial"/>
        </w:rPr>
        <w:t xml:space="preserve"> entre teorías y métodos podemos observar un intento ambicioso por</w:t>
      </w:r>
      <w:r w:rsidR="00860BEE">
        <w:rPr>
          <w:rFonts w:ascii="Arial" w:hAnsi="Arial" w:cs="Arial"/>
        </w:rPr>
        <w:t xml:space="preserve"> </w:t>
      </w:r>
      <w:r w:rsidRPr="00BB580C">
        <w:rPr>
          <w:rFonts w:ascii="Arial" w:hAnsi="Arial" w:cs="Arial"/>
        </w:rPr>
        <w:t>parte de Germani: el de conciliar los abordajes metodológicos “</w:t>
      </w:r>
      <w:proofErr w:type="spellStart"/>
      <w:r>
        <w:rPr>
          <w:rFonts w:ascii="Arial" w:hAnsi="Arial" w:cs="Arial"/>
        </w:rPr>
        <w:t>cuali</w:t>
      </w:r>
      <w:proofErr w:type="spellEnd"/>
      <w:r w:rsidRPr="00BB580C">
        <w:rPr>
          <w:rFonts w:ascii="Arial" w:hAnsi="Arial" w:cs="Arial"/>
        </w:rPr>
        <w:t>” y “</w:t>
      </w:r>
      <w:r>
        <w:rPr>
          <w:rFonts w:ascii="Arial" w:hAnsi="Arial" w:cs="Arial"/>
        </w:rPr>
        <w:t>cuant</w:t>
      </w:r>
      <w:r w:rsidRPr="00BB580C">
        <w:rPr>
          <w:rFonts w:ascii="Arial" w:hAnsi="Arial" w:cs="Arial"/>
        </w:rPr>
        <w:t xml:space="preserve">itativos”, que todavía en la época se encontraban en mutua tensión. Si bien, es cierto, las tintas quedaron mucho más cargadas en favor del primero, la presencia del segundo es elocuente de dicho intento. Por otro lado, en términos teóricos, su intento no es mucho menos ambicioso. Articular conceptos </w:t>
      </w:r>
      <w:r w:rsidR="00014339">
        <w:rPr>
          <w:rFonts w:ascii="Arial" w:hAnsi="Arial" w:cs="Arial"/>
        </w:rPr>
        <w:t>con fuerte sesgo socio-</w:t>
      </w:r>
      <w:r w:rsidRPr="00BB580C">
        <w:rPr>
          <w:rFonts w:ascii="Arial" w:hAnsi="Arial" w:cs="Arial"/>
        </w:rPr>
        <w:t>antropol</w:t>
      </w:r>
      <w:r w:rsidR="00014339">
        <w:rPr>
          <w:rFonts w:ascii="Arial" w:hAnsi="Arial" w:cs="Arial"/>
        </w:rPr>
        <w:t>ógico con</w:t>
      </w:r>
      <w:r w:rsidR="00C44F75">
        <w:rPr>
          <w:rFonts w:ascii="Arial" w:hAnsi="Arial" w:cs="Arial"/>
        </w:rPr>
        <w:t xml:space="preserve"> otros </w:t>
      </w:r>
      <w:r w:rsidR="00014339">
        <w:rPr>
          <w:rFonts w:ascii="Arial" w:hAnsi="Arial" w:cs="Arial"/>
        </w:rPr>
        <w:t xml:space="preserve">de raigambre específicamente demográfica, </w:t>
      </w:r>
      <w:r w:rsidRPr="00980AD3">
        <w:rPr>
          <w:rFonts w:ascii="Arial" w:hAnsi="Arial" w:cs="Arial"/>
        </w:rPr>
        <w:t>en el marco de un “consenso ortodoxo”</w:t>
      </w:r>
      <w:r w:rsidR="00513DA1" w:rsidRPr="00980AD3">
        <w:rPr>
          <w:rFonts w:ascii="Arial" w:hAnsi="Arial" w:cs="Arial"/>
        </w:rPr>
        <w:t xml:space="preserve"> </w:t>
      </w:r>
      <w:r w:rsidR="00513DA1" w:rsidRPr="00980AD3">
        <w:rPr>
          <w:rFonts w:ascii="Arial" w:hAnsi="Arial" w:cs="Arial"/>
        </w:rPr>
        <w:fldChar w:fldCharType="begin" w:fldLock="1"/>
      </w:r>
      <w:r w:rsidR="00513DA1" w:rsidRPr="00980AD3">
        <w:rPr>
          <w:rFonts w:ascii="Arial" w:hAnsi="Arial" w:cs="Arial"/>
        </w:rPr>
        <w:instrText>ADDIN CSL_CITATION { "citationItems" : [ { "id" : "ITEM-1", "itemData" : { "author" : [ { "dropping-particle" : "", "family" : "Giddens", "given" : "Anthony", "non-dropping-particle" : "", "parse-names" : false, "suffix" : "" } ], "chapter-number" : "Cap\u00edtulo 1", "container-title" : "Profiles and Critiques in Social Theory", "id" : "ITEM-1", "issued" : { "date-parts" : [ [ "1982" ] ] }, "page" : "1-20", "publisher" : "University of California Press", "publisher-place" : "California", "title" : "Hermen\u00e9utica y teor\u00eda social (Traducci\u00f3n de Jos\u00e9 Fernando Garc\u00eda)", "type" : "chapter" }, "uris" : [ "http://www.mendeley.com/documents/?uuid=47d94408-5afa-4e6c-a25f-f245103ee3e3" ] } ], "mendeley" : { "formattedCitation" : "(Giddens, 1982)", "plainTextFormattedCitation" : "(Giddens, 1982)", "previouslyFormattedCitation" : "(Giddens, 1982)" }, "properties" : { "noteIndex" : 0 }, "schema" : "https://github.com/citation-style-language/schema/raw/master/csl-citation.json" }</w:instrText>
      </w:r>
      <w:r w:rsidR="00513DA1" w:rsidRPr="00980AD3">
        <w:rPr>
          <w:rFonts w:ascii="Arial" w:hAnsi="Arial" w:cs="Arial"/>
        </w:rPr>
        <w:fldChar w:fldCharType="separate"/>
      </w:r>
      <w:r w:rsidR="00513DA1" w:rsidRPr="00980AD3">
        <w:rPr>
          <w:rFonts w:ascii="Arial" w:hAnsi="Arial" w:cs="Arial"/>
          <w:noProof/>
        </w:rPr>
        <w:t>(Giddens, 1982)</w:t>
      </w:r>
      <w:r w:rsidR="00513DA1" w:rsidRPr="00980AD3">
        <w:rPr>
          <w:rFonts w:ascii="Arial" w:hAnsi="Arial" w:cs="Arial"/>
        </w:rPr>
        <w:fldChar w:fldCharType="end"/>
      </w:r>
      <w:r w:rsidRPr="00980AD3">
        <w:rPr>
          <w:rFonts w:ascii="Arial" w:hAnsi="Arial" w:cs="Arial"/>
        </w:rPr>
        <w:t xml:space="preserve"> que tenía al estructural-funcionalismo</w:t>
      </w:r>
      <w:r w:rsidR="00513DA1" w:rsidRPr="00980AD3">
        <w:rPr>
          <w:rFonts w:ascii="Arial" w:hAnsi="Arial" w:cs="Arial"/>
        </w:rPr>
        <w:t xml:space="preserve">, </w:t>
      </w:r>
      <w:r w:rsidRPr="00980AD3">
        <w:rPr>
          <w:rFonts w:ascii="Arial" w:hAnsi="Arial" w:cs="Arial"/>
        </w:rPr>
        <w:t>e</w:t>
      </w:r>
      <w:r w:rsidR="00513DA1" w:rsidRPr="00980AD3">
        <w:rPr>
          <w:rFonts w:ascii="Arial" w:hAnsi="Arial" w:cs="Arial"/>
        </w:rPr>
        <w:t>specialmente de cuño</w:t>
      </w:r>
      <w:r w:rsidR="00DF7A0A">
        <w:rPr>
          <w:rFonts w:ascii="Arial" w:hAnsi="Arial" w:cs="Arial"/>
        </w:rPr>
        <w:t xml:space="preserve"> </w:t>
      </w:r>
      <w:proofErr w:type="spellStart"/>
      <w:r w:rsidR="00513DA1" w:rsidRPr="00980AD3">
        <w:rPr>
          <w:rFonts w:ascii="Arial" w:hAnsi="Arial" w:cs="Arial"/>
        </w:rPr>
        <w:t>parsoniano</w:t>
      </w:r>
      <w:proofErr w:type="spellEnd"/>
      <w:r w:rsidR="00513DA1" w:rsidRPr="00980AD3">
        <w:rPr>
          <w:rFonts w:ascii="Arial" w:hAnsi="Arial" w:cs="Arial"/>
        </w:rPr>
        <w:t>,</w:t>
      </w:r>
      <w:r w:rsidRPr="00980AD3">
        <w:rPr>
          <w:rFonts w:ascii="Arial" w:hAnsi="Arial" w:cs="Arial"/>
        </w:rPr>
        <w:t xml:space="preserve"> como eje director de los debates sociológicos; no es una tarea </w:t>
      </w:r>
      <w:r w:rsidRPr="00BB580C">
        <w:rPr>
          <w:rFonts w:ascii="Arial" w:hAnsi="Arial" w:cs="Arial"/>
        </w:rPr>
        <w:t>menor ni mucho menos despreciable</w:t>
      </w:r>
      <w:r w:rsidR="009A0E14">
        <w:rPr>
          <w:rStyle w:val="Refdenotaalpie"/>
          <w:rFonts w:ascii="Arial" w:hAnsi="Arial" w:cs="Arial"/>
        </w:rPr>
        <w:footnoteReference w:id="12"/>
      </w:r>
      <w:r w:rsidR="00F672BE">
        <w:rPr>
          <w:rFonts w:ascii="Arial" w:hAnsi="Arial" w:cs="Arial"/>
        </w:rPr>
        <w:t>.</w:t>
      </w:r>
    </w:p>
    <w:p w:rsidR="00C249BF" w:rsidRDefault="009E4193" w:rsidP="009E4193">
      <w:pPr>
        <w:spacing w:line="360" w:lineRule="auto"/>
        <w:jc w:val="both"/>
        <w:rPr>
          <w:rFonts w:ascii="Arial" w:hAnsi="Arial" w:cs="Arial"/>
          <w:color w:val="FF0000"/>
        </w:rPr>
      </w:pPr>
      <w:r w:rsidRPr="00BB580C">
        <w:rPr>
          <w:rFonts w:ascii="Arial" w:hAnsi="Arial" w:cs="Arial"/>
        </w:rPr>
        <w:t xml:space="preserve">Esta articulación, que como vimos en Germani aparece en la fórmula de un “esquema unitario para las ciencias sociales”, se encuentra así como informada teóricamente y justificada epistemológicamente, </w:t>
      </w:r>
      <w:r w:rsidRPr="00BB580C">
        <w:rPr>
          <w:rFonts w:ascii="Arial" w:hAnsi="Arial" w:cs="Arial"/>
          <w:i/>
        </w:rPr>
        <w:t>correctamente</w:t>
      </w:r>
      <w:r w:rsidRPr="00BB580C">
        <w:rPr>
          <w:rFonts w:ascii="Arial" w:hAnsi="Arial" w:cs="Arial"/>
        </w:rPr>
        <w:t xml:space="preserve"> puesta en práctica metodológicamente. Lo </w:t>
      </w:r>
      <w:r w:rsidRPr="00BB580C">
        <w:rPr>
          <w:rFonts w:ascii="Arial" w:hAnsi="Arial" w:cs="Arial"/>
          <w:i/>
        </w:rPr>
        <w:t>correcto</w:t>
      </w:r>
      <w:r w:rsidRPr="00BB580C">
        <w:rPr>
          <w:rFonts w:ascii="Arial" w:hAnsi="Arial" w:cs="Arial"/>
        </w:rPr>
        <w:t xml:space="preserve"> no refiere a su eventual </w:t>
      </w:r>
      <w:r w:rsidR="00014339">
        <w:rPr>
          <w:rFonts w:ascii="Arial" w:hAnsi="Arial" w:cs="Arial"/>
        </w:rPr>
        <w:t>compromiso con la “verdad”</w:t>
      </w:r>
      <w:r w:rsidRPr="00BB580C">
        <w:rPr>
          <w:rFonts w:ascii="Arial" w:hAnsi="Arial" w:cs="Arial"/>
        </w:rPr>
        <w:t xml:space="preserve"> sino a la coherencia de una línea de acción racional en el sentido de que para acceder a determinados fines </w:t>
      </w:r>
      <w:r w:rsidR="00014339">
        <w:rPr>
          <w:rFonts w:ascii="Arial" w:hAnsi="Arial" w:cs="Arial"/>
        </w:rPr>
        <w:t>se dispone de los medios más idóneos</w:t>
      </w:r>
      <w:r w:rsidRPr="00BB580C">
        <w:rPr>
          <w:rFonts w:ascii="Arial" w:hAnsi="Arial" w:cs="Arial"/>
        </w:rPr>
        <w:t xml:space="preserve">. El </w:t>
      </w:r>
      <w:r w:rsidRPr="00BB580C">
        <w:rPr>
          <w:rFonts w:ascii="Arial" w:hAnsi="Arial" w:cs="Arial"/>
          <w:i/>
        </w:rPr>
        <w:t xml:space="preserve">programa de investigación </w:t>
      </w:r>
      <w:proofErr w:type="spellStart"/>
      <w:r w:rsidRPr="00BB580C">
        <w:rPr>
          <w:rFonts w:ascii="Arial" w:hAnsi="Arial" w:cs="Arial"/>
          <w:i/>
        </w:rPr>
        <w:t>germaniano</w:t>
      </w:r>
      <w:proofErr w:type="spellEnd"/>
      <w:r w:rsidRPr="00BB580C">
        <w:rPr>
          <w:rFonts w:ascii="Arial" w:hAnsi="Arial" w:cs="Arial"/>
          <w:i/>
        </w:rPr>
        <w:t xml:space="preserve">, </w:t>
      </w:r>
      <w:r w:rsidR="00314141">
        <w:rPr>
          <w:rFonts w:ascii="Arial" w:hAnsi="Arial" w:cs="Arial"/>
        </w:rPr>
        <w:t xml:space="preserve">expresado en la fórmula de la “sociología científica”, </w:t>
      </w:r>
      <w:r w:rsidRPr="00BB580C">
        <w:rPr>
          <w:rFonts w:ascii="Arial" w:hAnsi="Arial" w:cs="Arial"/>
        </w:rPr>
        <w:t>así</w:t>
      </w:r>
      <w:r w:rsidRPr="00BB580C">
        <w:rPr>
          <w:rFonts w:ascii="Arial" w:hAnsi="Arial" w:cs="Arial"/>
          <w:i/>
        </w:rPr>
        <w:t>,</w:t>
      </w:r>
      <w:r w:rsidRPr="00BB580C">
        <w:rPr>
          <w:rFonts w:ascii="Arial" w:hAnsi="Arial" w:cs="Arial"/>
        </w:rPr>
        <w:t xml:space="preserve"> se compone de múltiples elementos </w:t>
      </w:r>
      <w:r w:rsidR="00C249BF">
        <w:rPr>
          <w:rFonts w:ascii="Arial" w:hAnsi="Arial" w:cs="Arial"/>
        </w:rPr>
        <w:t xml:space="preserve">y </w:t>
      </w:r>
      <w:r w:rsidR="00980AD3">
        <w:rPr>
          <w:rFonts w:ascii="Arial" w:hAnsi="Arial" w:cs="Arial"/>
        </w:rPr>
        <w:t>resulta</w:t>
      </w:r>
      <w:r w:rsidR="0095501E">
        <w:rPr>
          <w:rFonts w:ascii="Arial" w:hAnsi="Arial" w:cs="Arial"/>
          <w:color w:val="FF0000"/>
        </w:rPr>
        <w:t xml:space="preserve"> </w:t>
      </w:r>
      <w:r w:rsidR="00980AD3" w:rsidRPr="00D43AD6">
        <w:rPr>
          <w:rFonts w:ascii="Arial" w:hAnsi="Arial" w:cs="Arial"/>
        </w:rPr>
        <w:t xml:space="preserve">mucho </w:t>
      </w:r>
      <w:r w:rsidR="0095501E" w:rsidRPr="00D43AD6">
        <w:rPr>
          <w:rFonts w:ascii="Arial" w:hAnsi="Arial" w:cs="Arial"/>
        </w:rPr>
        <w:t>menos ortodox</w:t>
      </w:r>
      <w:r w:rsidR="00980AD3" w:rsidRPr="00D43AD6">
        <w:rPr>
          <w:rFonts w:ascii="Arial" w:hAnsi="Arial" w:cs="Arial"/>
        </w:rPr>
        <w:t>o</w:t>
      </w:r>
      <w:r w:rsidR="0095501E" w:rsidRPr="00D43AD6">
        <w:rPr>
          <w:rFonts w:ascii="Arial" w:hAnsi="Arial" w:cs="Arial"/>
        </w:rPr>
        <w:t xml:space="preserve"> y </w:t>
      </w:r>
      <w:r w:rsidR="003821AA" w:rsidRPr="00D43AD6">
        <w:rPr>
          <w:rFonts w:ascii="Arial" w:hAnsi="Arial" w:cs="Arial"/>
        </w:rPr>
        <w:t>rígid</w:t>
      </w:r>
      <w:r w:rsidR="00980AD3" w:rsidRPr="00D43AD6">
        <w:rPr>
          <w:rFonts w:ascii="Arial" w:hAnsi="Arial" w:cs="Arial"/>
        </w:rPr>
        <w:t>o</w:t>
      </w:r>
      <w:r w:rsidR="00D43AD6">
        <w:rPr>
          <w:rFonts w:ascii="Arial" w:hAnsi="Arial" w:cs="Arial"/>
        </w:rPr>
        <w:t xml:space="preserve"> de lo que puede parecer</w:t>
      </w:r>
      <w:r w:rsidR="00980AD3" w:rsidRPr="00D43AD6">
        <w:rPr>
          <w:rFonts w:ascii="Arial" w:hAnsi="Arial" w:cs="Arial"/>
        </w:rPr>
        <w:t xml:space="preserve">. </w:t>
      </w:r>
    </w:p>
    <w:p w:rsidR="0052163C" w:rsidRPr="00777AC6" w:rsidRDefault="00C249BF" w:rsidP="009E4193">
      <w:pPr>
        <w:spacing w:line="360" w:lineRule="auto"/>
        <w:jc w:val="both"/>
        <w:rPr>
          <w:rFonts w:ascii="Arial" w:hAnsi="Arial" w:cs="Arial"/>
          <w:color w:val="000000" w:themeColor="text1"/>
        </w:rPr>
      </w:pPr>
      <w:r w:rsidRPr="00777AC6">
        <w:rPr>
          <w:rFonts w:ascii="Arial" w:hAnsi="Arial" w:cs="Arial"/>
          <w:color w:val="000000" w:themeColor="text1"/>
        </w:rPr>
        <w:t xml:space="preserve">Germani presenta su propuesta </w:t>
      </w:r>
      <w:r w:rsidR="00980AD3" w:rsidRPr="00777AC6">
        <w:rPr>
          <w:rFonts w:ascii="Arial" w:hAnsi="Arial" w:cs="Arial"/>
          <w:color w:val="000000" w:themeColor="text1"/>
        </w:rPr>
        <w:t xml:space="preserve">en </w:t>
      </w:r>
      <w:r w:rsidR="003821AA" w:rsidRPr="00777AC6">
        <w:rPr>
          <w:rFonts w:ascii="Arial" w:hAnsi="Arial" w:cs="Arial"/>
          <w:color w:val="000000" w:themeColor="text1"/>
        </w:rPr>
        <w:t>el marco de un debate epistemológico</w:t>
      </w:r>
      <w:r w:rsidR="00980AD3" w:rsidRPr="00777AC6">
        <w:rPr>
          <w:rFonts w:ascii="Arial" w:hAnsi="Arial" w:cs="Arial"/>
          <w:color w:val="000000" w:themeColor="text1"/>
        </w:rPr>
        <w:t xml:space="preserve"> de escala</w:t>
      </w:r>
      <w:r w:rsidR="003821AA" w:rsidRPr="00777AC6">
        <w:rPr>
          <w:rFonts w:ascii="Arial" w:hAnsi="Arial" w:cs="Arial"/>
          <w:color w:val="000000" w:themeColor="text1"/>
        </w:rPr>
        <w:t xml:space="preserve"> internacional, tomando posición dentro de este debate, asumiendo </w:t>
      </w:r>
      <w:r w:rsidRPr="00777AC6">
        <w:rPr>
          <w:rFonts w:ascii="Arial" w:hAnsi="Arial" w:cs="Arial"/>
          <w:color w:val="000000" w:themeColor="text1"/>
        </w:rPr>
        <w:t>riesgos</w:t>
      </w:r>
      <w:r w:rsidR="00D43AD6" w:rsidRPr="00777AC6">
        <w:rPr>
          <w:rFonts w:ascii="Arial" w:hAnsi="Arial" w:cs="Arial"/>
          <w:color w:val="000000" w:themeColor="text1"/>
        </w:rPr>
        <w:t>. Esto</w:t>
      </w:r>
      <w:r w:rsidRPr="00777AC6">
        <w:rPr>
          <w:rFonts w:ascii="Arial" w:hAnsi="Arial" w:cs="Arial"/>
          <w:color w:val="000000" w:themeColor="text1"/>
        </w:rPr>
        <w:t xml:space="preserve"> desde lo que </w:t>
      </w:r>
      <w:r w:rsidR="00980AD3" w:rsidRPr="00777AC6">
        <w:rPr>
          <w:rFonts w:ascii="Arial" w:hAnsi="Arial" w:cs="Arial"/>
          <w:color w:val="000000" w:themeColor="text1"/>
        </w:rPr>
        <w:t>hoy llamaríamos</w:t>
      </w:r>
      <w:r w:rsidR="00D43AD6" w:rsidRPr="00777AC6">
        <w:rPr>
          <w:rFonts w:ascii="Arial" w:hAnsi="Arial" w:cs="Arial"/>
          <w:color w:val="000000" w:themeColor="text1"/>
        </w:rPr>
        <w:t>, en clave geopolítica,</w:t>
      </w:r>
      <w:r w:rsidR="00980AD3" w:rsidRPr="00777AC6">
        <w:rPr>
          <w:rFonts w:ascii="Arial" w:hAnsi="Arial" w:cs="Arial"/>
          <w:color w:val="000000" w:themeColor="text1"/>
        </w:rPr>
        <w:t xml:space="preserve"> “el S</w:t>
      </w:r>
      <w:r w:rsidR="00D43AD6" w:rsidRPr="00777AC6">
        <w:rPr>
          <w:rFonts w:ascii="Arial" w:hAnsi="Arial" w:cs="Arial"/>
          <w:color w:val="000000" w:themeColor="text1"/>
        </w:rPr>
        <w:t>ur”.</w:t>
      </w:r>
      <w:r w:rsidR="003821AA" w:rsidRPr="00777AC6">
        <w:rPr>
          <w:rFonts w:ascii="Arial" w:hAnsi="Arial" w:cs="Arial"/>
          <w:color w:val="000000" w:themeColor="text1"/>
        </w:rPr>
        <w:t xml:space="preserve"> </w:t>
      </w:r>
      <w:r w:rsidR="00D43AD6" w:rsidRPr="00777AC6">
        <w:rPr>
          <w:rFonts w:ascii="Arial" w:hAnsi="Arial" w:cs="Arial"/>
          <w:color w:val="000000" w:themeColor="text1"/>
        </w:rPr>
        <w:t>S</w:t>
      </w:r>
      <w:r w:rsidR="00777AC6">
        <w:rPr>
          <w:rFonts w:ascii="Arial" w:hAnsi="Arial" w:cs="Arial"/>
          <w:color w:val="000000" w:themeColor="text1"/>
        </w:rPr>
        <w:t>in pretender empero</w:t>
      </w:r>
      <w:r w:rsidR="00980AD3" w:rsidRPr="00777AC6">
        <w:rPr>
          <w:rFonts w:ascii="Arial" w:hAnsi="Arial" w:cs="Arial"/>
          <w:color w:val="000000" w:themeColor="text1"/>
        </w:rPr>
        <w:t xml:space="preserve"> una eventual confrontación con</w:t>
      </w:r>
      <w:r w:rsidR="003821AA" w:rsidRPr="00777AC6">
        <w:rPr>
          <w:rFonts w:ascii="Arial" w:hAnsi="Arial" w:cs="Arial"/>
          <w:color w:val="000000" w:themeColor="text1"/>
        </w:rPr>
        <w:t xml:space="preserve"> “el </w:t>
      </w:r>
      <w:r w:rsidR="00980AD3" w:rsidRPr="00777AC6">
        <w:rPr>
          <w:rFonts w:ascii="Arial" w:hAnsi="Arial" w:cs="Arial"/>
          <w:color w:val="000000" w:themeColor="text1"/>
        </w:rPr>
        <w:t>N</w:t>
      </w:r>
      <w:r w:rsidR="00777AC6">
        <w:rPr>
          <w:rFonts w:ascii="Arial" w:hAnsi="Arial" w:cs="Arial"/>
          <w:color w:val="000000" w:themeColor="text1"/>
        </w:rPr>
        <w:t>orte”,</w:t>
      </w:r>
      <w:r w:rsidR="003821AA" w:rsidRPr="00777AC6">
        <w:rPr>
          <w:rFonts w:ascii="Arial" w:hAnsi="Arial" w:cs="Arial"/>
          <w:color w:val="000000" w:themeColor="text1"/>
        </w:rPr>
        <w:t xml:space="preserve"> sino más bien</w:t>
      </w:r>
      <w:r w:rsidR="00980AD3" w:rsidRPr="00777AC6">
        <w:rPr>
          <w:rFonts w:ascii="Arial" w:hAnsi="Arial" w:cs="Arial"/>
          <w:color w:val="000000" w:themeColor="text1"/>
        </w:rPr>
        <w:t xml:space="preserve"> </w:t>
      </w:r>
      <w:r w:rsidR="00777AC6">
        <w:rPr>
          <w:rFonts w:ascii="Arial" w:hAnsi="Arial" w:cs="Arial"/>
          <w:color w:val="000000" w:themeColor="text1"/>
        </w:rPr>
        <w:t xml:space="preserve">el reconocimiento del lugar para Latinoamérica en </w:t>
      </w:r>
      <w:r w:rsidR="0052163C" w:rsidRPr="00777AC6">
        <w:rPr>
          <w:rFonts w:ascii="Arial" w:hAnsi="Arial" w:cs="Arial"/>
          <w:color w:val="000000" w:themeColor="text1"/>
        </w:rPr>
        <w:t>el amplio repertorio de las ciencias sociales.</w:t>
      </w:r>
      <w:r w:rsidR="003821AA" w:rsidRPr="00777AC6">
        <w:rPr>
          <w:rFonts w:ascii="Arial" w:hAnsi="Arial" w:cs="Arial"/>
          <w:color w:val="000000" w:themeColor="text1"/>
        </w:rPr>
        <w:t xml:space="preserve"> </w:t>
      </w:r>
      <w:r w:rsidR="00777AC6">
        <w:rPr>
          <w:rFonts w:ascii="Arial" w:hAnsi="Arial" w:cs="Arial"/>
          <w:color w:val="000000" w:themeColor="text1"/>
        </w:rPr>
        <w:t>M</w:t>
      </w:r>
      <w:r w:rsidR="003821AA" w:rsidRPr="00777AC6">
        <w:rPr>
          <w:rFonts w:ascii="Arial" w:hAnsi="Arial" w:cs="Arial"/>
          <w:color w:val="000000" w:themeColor="text1"/>
        </w:rPr>
        <w:t xml:space="preserve">uchas de estas cosas se llevan a la práctica en </w:t>
      </w:r>
      <w:r w:rsidR="00890EDA">
        <w:rPr>
          <w:rFonts w:ascii="Arial" w:hAnsi="Arial" w:cs="Arial"/>
          <w:color w:val="000000" w:themeColor="text1"/>
        </w:rPr>
        <w:t>el campo, justificando empírica-</w:t>
      </w:r>
      <w:r w:rsidR="003821AA" w:rsidRPr="00777AC6">
        <w:rPr>
          <w:rFonts w:ascii="Arial" w:hAnsi="Arial" w:cs="Arial"/>
          <w:color w:val="000000" w:themeColor="text1"/>
        </w:rPr>
        <w:t>metodológicamente lo que se sostuvo teórico-epistemológicamente; esto lo observamos en los informes donde parecen convivir distintas corrientes de pensamiento, sin contradecirse ni chocar</w:t>
      </w:r>
      <w:r w:rsidR="0052163C" w:rsidRPr="00777AC6">
        <w:rPr>
          <w:rFonts w:ascii="Arial" w:hAnsi="Arial" w:cs="Arial"/>
          <w:color w:val="000000" w:themeColor="text1"/>
        </w:rPr>
        <w:t xml:space="preserve"> entre sí</w:t>
      </w:r>
      <w:r w:rsidR="003821AA" w:rsidRPr="00777AC6">
        <w:rPr>
          <w:rFonts w:ascii="Arial" w:hAnsi="Arial" w:cs="Arial"/>
          <w:color w:val="000000" w:themeColor="text1"/>
        </w:rPr>
        <w:t xml:space="preserve">, articuladas </w:t>
      </w:r>
      <w:r w:rsidR="0082148A" w:rsidRPr="00777AC6">
        <w:rPr>
          <w:rFonts w:ascii="Arial" w:hAnsi="Arial" w:cs="Arial"/>
          <w:color w:val="000000" w:themeColor="text1"/>
        </w:rPr>
        <w:t xml:space="preserve">de una determinada manera </w:t>
      </w:r>
      <w:r w:rsidR="003821AA" w:rsidRPr="00777AC6">
        <w:rPr>
          <w:rFonts w:ascii="Arial" w:hAnsi="Arial" w:cs="Arial"/>
          <w:color w:val="000000" w:themeColor="text1"/>
        </w:rPr>
        <w:t>en pos del objetivo de abordar un proceso de carácter histórico-sociológico con las herramient</w:t>
      </w:r>
      <w:r w:rsidRPr="00777AC6">
        <w:rPr>
          <w:rFonts w:ascii="Arial" w:hAnsi="Arial" w:cs="Arial"/>
          <w:color w:val="000000" w:themeColor="text1"/>
        </w:rPr>
        <w:t xml:space="preserve">as consideradas “científicas” </w:t>
      </w:r>
      <w:r w:rsidR="0052163C" w:rsidRPr="00777AC6">
        <w:rPr>
          <w:rFonts w:ascii="Arial" w:hAnsi="Arial" w:cs="Arial"/>
          <w:color w:val="000000" w:themeColor="text1"/>
        </w:rPr>
        <w:t>para</w:t>
      </w:r>
      <w:r w:rsidR="003821AA" w:rsidRPr="00777AC6">
        <w:rPr>
          <w:rFonts w:ascii="Arial" w:hAnsi="Arial" w:cs="Arial"/>
          <w:color w:val="000000" w:themeColor="text1"/>
        </w:rPr>
        <w:t xml:space="preserve"> la época. </w:t>
      </w:r>
    </w:p>
    <w:p w:rsidR="00C0292F" w:rsidRPr="00374ED3" w:rsidRDefault="003821AA" w:rsidP="009E4193">
      <w:pPr>
        <w:spacing w:line="360" w:lineRule="auto"/>
        <w:jc w:val="both"/>
        <w:rPr>
          <w:rFonts w:ascii="Arial" w:hAnsi="Arial" w:cs="Arial"/>
          <w:i/>
          <w:color w:val="000000" w:themeColor="text1"/>
        </w:rPr>
      </w:pPr>
      <w:r w:rsidRPr="00374ED3">
        <w:rPr>
          <w:rFonts w:ascii="Arial" w:hAnsi="Arial" w:cs="Arial"/>
          <w:color w:val="000000" w:themeColor="text1"/>
        </w:rPr>
        <w:t xml:space="preserve">Como puede </w:t>
      </w:r>
      <w:r w:rsidR="0082148A" w:rsidRPr="00374ED3">
        <w:rPr>
          <w:rFonts w:ascii="Arial" w:hAnsi="Arial" w:cs="Arial"/>
          <w:color w:val="000000" w:themeColor="text1"/>
        </w:rPr>
        <w:t>entreverse en Germani</w:t>
      </w:r>
      <w:r w:rsidRPr="00374ED3">
        <w:rPr>
          <w:rFonts w:ascii="Arial" w:hAnsi="Arial" w:cs="Arial"/>
          <w:color w:val="000000" w:themeColor="text1"/>
        </w:rPr>
        <w:t xml:space="preserve">, el proceso de investigación resulta ser mucho más dinámico y flexible de lo que suele considerarse, admitiendo idas y vueltas y </w:t>
      </w:r>
      <w:r w:rsidR="00890EDA" w:rsidRPr="00374ED3">
        <w:rPr>
          <w:rFonts w:ascii="Arial" w:hAnsi="Arial" w:cs="Arial"/>
          <w:color w:val="000000" w:themeColor="text1"/>
        </w:rPr>
        <w:t xml:space="preserve">habilitando </w:t>
      </w:r>
      <w:r w:rsidR="00F332C9" w:rsidRPr="00374ED3">
        <w:rPr>
          <w:rFonts w:ascii="Arial" w:hAnsi="Arial" w:cs="Arial"/>
          <w:color w:val="000000" w:themeColor="text1"/>
        </w:rPr>
        <w:t>contratiempos.</w:t>
      </w:r>
      <w:r w:rsidR="005574FA" w:rsidRPr="00374ED3">
        <w:rPr>
          <w:rFonts w:ascii="Arial" w:hAnsi="Arial" w:cs="Arial"/>
          <w:color w:val="000000" w:themeColor="text1"/>
        </w:rPr>
        <w:t xml:space="preserve"> En el caso de la investigación en la Isla Maciel encontramos dos ejemplos claros de esto último: el primero remite al insumo de esfuerzos y tiempo por parte de los investigadores (“Esfuerzos y tiempo muy considerables tuvieron que dedicarse a asegurar relaciones favorables con la población a encuestar. Frecuentes visitas a las instituciones y dirigentes sociales y una cuidadosa preparación psicológica de la población, permitió llevar a cabo el trabajo de manera satisfactoria”, 1960b, p. 6), y el segundo a una aparente contradicción (el “hallazgo” acerca de la convivencia paradójica de “organización y desorganización”, p. 24). </w:t>
      </w:r>
      <w:r w:rsidR="007B4F35" w:rsidRPr="00374ED3">
        <w:rPr>
          <w:rFonts w:ascii="Arial" w:hAnsi="Arial" w:cs="Arial"/>
          <w:color w:val="000000" w:themeColor="text1"/>
        </w:rPr>
        <w:t>Este marco, creemos, h</w:t>
      </w:r>
      <w:r w:rsidR="0052163C" w:rsidRPr="00374ED3">
        <w:rPr>
          <w:rFonts w:ascii="Arial" w:hAnsi="Arial" w:cs="Arial"/>
          <w:color w:val="000000" w:themeColor="text1"/>
        </w:rPr>
        <w:t>abilita múltiples convivencias (por ejemplo, entre la socio-antropología urbana y la demografía, o entre métodos “</w:t>
      </w:r>
      <w:proofErr w:type="spellStart"/>
      <w:r w:rsidR="0052163C" w:rsidRPr="00374ED3">
        <w:rPr>
          <w:rFonts w:ascii="Arial" w:hAnsi="Arial" w:cs="Arial"/>
          <w:color w:val="000000" w:themeColor="text1"/>
        </w:rPr>
        <w:t>cuali</w:t>
      </w:r>
      <w:proofErr w:type="spellEnd"/>
      <w:r w:rsidR="0052163C" w:rsidRPr="00374ED3">
        <w:rPr>
          <w:rFonts w:ascii="Arial" w:hAnsi="Arial" w:cs="Arial"/>
          <w:color w:val="000000" w:themeColor="text1"/>
        </w:rPr>
        <w:t>” y “cuantitativo</w:t>
      </w:r>
      <w:r w:rsidR="00C249BF" w:rsidRPr="00374ED3">
        <w:rPr>
          <w:rFonts w:ascii="Arial" w:hAnsi="Arial" w:cs="Arial"/>
          <w:color w:val="000000" w:themeColor="text1"/>
        </w:rPr>
        <w:t>s</w:t>
      </w:r>
      <w:r w:rsidR="0052163C" w:rsidRPr="00374ED3">
        <w:rPr>
          <w:rFonts w:ascii="Arial" w:hAnsi="Arial" w:cs="Arial"/>
          <w:color w:val="000000" w:themeColor="text1"/>
        </w:rPr>
        <w:t>”)</w:t>
      </w:r>
      <w:r w:rsidR="007B4F35" w:rsidRPr="00374ED3">
        <w:rPr>
          <w:rFonts w:ascii="Arial" w:hAnsi="Arial" w:cs="Arial"/>
          <w:color w:val="000000" w:themeColor="text1"/>
        </w:rPr>
        <w:t xml:space="preserve"> </w:t>
      </w:r>
      <w:r w:rsidR="00C249BF" w:rsidRPr="00374ED3">
        <w:rPr>
          <w:rFonts w:ascii="Arial" w:hAnsi="Arial" w:cs="Arial"/>
          <w:color w:val="000000" w:themeColor="text1"/>
        </w:rPr>
        <w:t>siendo</w:t>
      </w:r>
      <w:r w:rsidR="007B4F35" w:rsidRPr="00374ED3">
        <w:rPr>
          <w:rFonts w:ascii="Arial" w:hAnsi="Arial" w:cs="Arial"/>
          <w:color w:val="000000" w:themeColor="text1"/>
        </w:rPr>
        <w:t xml:space="preserve"> suficientemente amplio el abanico de posibilidades que </w:t>
      </w:r>
      <w:r w:rsidR="00C249BF" w:rsidRPr="00374ED3">
        <w:rPr>
          <w:rFonts w:ascii="Arial" w:hAnsi="Arial" w:cs="Arial"/>
          <w:color w:val="000000" w:themeColor="text1"/>
        </w:rPr>
        <w:t xml:space="preserve">en él se </w:t>
      </w:r>
      <w:r w:rsidR="007B4F35" w:rsidRPr="00374ED3">
        <w:rPr>
          <w:rFonts w:ascii="Arial" w:hAnsi="Arial" w:cs="Arial"/>
          <w:color w:val="000000" w:themeColor="text1"/>
        </w:rPr>
        <w:t>despliega</w:t>
      </w:r>
      <w:r w:rsidR="00C249BF" w:rsidRPr="00374ED3">
        <w:rPr>
          <w:rFonts w:ascii="Arial" w:hAnsi="Arial" w:cs="Arial"/>
          <w:color w:val="000000" w:themeColor="text1"/>
        </w:rPr>
        <w:t>n</w:t>
      </w:r>
      <w:r w:rsidR="007B4F35" w:rsidRPr="00374ED3">
        <w:rPr>
          <w:rFonts w:ascii="Arial" w:hAnsi="Arial" w:cs="Arial"/>
          <w:color w:val="000000" w:themeColor="text1"/>
        </w:rPr>
        <w:t xml:space="preserve"> como para albergar investigaciones empíricas y teóricas de alcance local y nacional</w:t>
      </w:r>
      <w:r w:rsidR="0052163C" w:rsidRPr="00374ED3">
        <w:rPr>
          <w:rFonts w:ascii="Arial" w:hAnsi="Arial" w:cs="Arial"/>
          <w:color w:val="000000" w:themeColor="text1"/>
        </w:rPr>
        <w:t xml:space="preserve">. </w:t>
      </w:r>
      <w:r w:rsidR="007B4F35" w:rsidRPr="00374ED3">
        <w:rPr>
          <w:rFonts w:ascii="Arial" w:hAnsi="Arial" w:cs="Arial"/>
          <w:color w:val="000000" w:themeColor="text1"/>
        </w:rPr>
        <w:t xml:space="preserve">Se puede observar a partir de sus informes, a contraluz, la evidencia de </w:t>
      </w:r>
      <w:r w:rsidR="0052163C" w:rsidRPr="00374ED3">
        <w:rPr>
          <w:rFonts w:ascii="Arial" w:hAnsi="Arial" w:cs="Arial"/>
          <w:color w:val="000000" w:themeColor="text1"/>
        </w:rPr>
        <w:t>un</w:t>
      </w:r>
      <w:r w:rsidR="007954FE" w:rsidRPr="00374ED3">
        <w:rPr>
          <w:rFonts w:ascii="Arial" w:hAnsi="Arial" w:cs="Arial"/>
          <w:color w:val="000000" w:themeColor="text1"/>
        </w:rPr>
        <w:t xml:space="preserve"> </w:t>
      </w:r>
      <w:r w:rsidR="0052163C" w:rsidRPr="00374ED3">
        <w:rPr>
          <w:rFonts w:ascii="Arial" w:hAnsi="Arial" w:cs="Arial"/>
          <w:color w:val="000000" w:themeColor="text1"/>
        </w:rPr>
        <w:t>trabajo</w:t>
      </w:r>
      <w:r w:rsidR="007954FE" w:rsidRPr="00374ED3">
        <w:rPr>
          <w:rFonts w:ascii="Arial" w:hAnsi="Arial" w:cs="Arial"/>
          <w:color w:val="000000" w:themeColor="text1"/>
        </w:rPr>
        <w:t xml:space="preserve"> </w:t>
      </w:r>
      <w:r w:rsidR="007B4F35" w:rsidRPr="00374ED3">
        <w:rPr>
          <w:rFonts w:ascii="Arial" w:hAnsi="Arial" w:cs="Arial"/>
          <w:color w:val="000000" w:themeColor="text1"/>
        </w:rPr>
        <w:t xml:space="preserve">de tipo </w:t>
      </w:r>
      <w:r w:rsidR="007954FE" w:rsidRPr="00374ED3">
        <w:rPr>
          <w:rFonts w:ascii="Arial" w:hAnsi="Arial" w:cs="Arial"/>
          <w:color w:val="000000" w:themeColor="text1"/>
        </w:rPr>
        <w:t xml:space="preserve">artesanal </w:t>
      </w:r>
      <w:r w:rsidR="0052163C" w:rsidRPr="00374ED3">
        <w:rPr>
          <w:rFonts w:ascii="Arial" w:hAnsi="Arial" w:cs="Arial"/>
          <w:color w:val="000000" w:themeColor="text1"/>
        </w:rPr>
        <w:t>con los conceptos y categorías</w:t>
      </w:r>
      <w:r w:rsidR="007B4F35" w:rsidRPr="00374ED3">
        <w:rPr>
          <w:rFonts w:ascii="Arial" w:hAnsi="Arial" w:cs="Arial"/>
          <w:color w:val="000000" w:themeColor="text1"/>
        </w:rPr>
        <w:t xml:space="preserve"> que introduce, reforzado por un punto de vista anclado, es cierto, en la sociología, pero que no descarta ni mucho menos desestima una mirada </w:t>
      </w:r>
      <w:r w:rsidR="001777E1" w:rsidRPr="00374ED3">
        <w:rPr>
          <w:rFonts w:ascii="Arial" w:hAnsi="Arial" w:cs="Arial"/>
          <w:color w:val="000000" w:themeColor="text1"/>
        </w:rPr>
        <w:t>interdisciplinar.</w:t>
      </w:r>
      <w:r w:rsidR="005574FA" w:rsidRPr="00374ED3">
        <w:rPr>
          <w:rFonts w:ascii="Arial" w:hAnsi="Arial" w:cs="Arial"/>
          <w:color w:val="000000" w:themeColor="text1"/>
        </w:rPr>
        <w:t xml:space="preserve"> En este sentido decimos que el intento </w:t>
      </w:r>
      <w:proofErr w:type="spellStart"/>
      <w:r w:rsidR="005574FA" w:rsidRPr="00374ED3">
        <w:rPr>
          <w:rFonts w:ascii="Arial" w:hAnsi="Arial" w:cs="Arial"/>
          <w:color w:val="000000" w:themeColor="text1"/>
        </w:rPr>
        <w:t>germaniano</w:t>
      </w:r>
      <w:proofErr w:type="spellEnd"/>
      <w:r w:rsidR="005574FA" w:rsidRPr="00374ED3">
        <w:rPr>
          <w:rFonts w:ascii="Arial" w:hAnsi="Arial" w:cs="Arial"/>
          <w:color w:val="000000" w:themeColor="text1"/>
        </w:rPr>
        <w:t xml:space="preserve"> involucra una </w:t>
      </w:r>
      <w:r w:rsidR="005574FA" w:rsidRPr="00374ED3">
        <w:rPr>
          <w:rFonts w:ascii="Arial" w:hAnsi="Arial" w:cs="Arial"/>
          <w:i/>
          <w:color w:val="000000" w:themeColor="text1"/>
        </w:rPr>
        <w:t>reapropiación</w:t>
      </w:r>
      <w:r w:rsidR="005574FA" w:rsidRPr="00374ED3">
        <w:rPr>
          <w:rFonts w:ascii="Arial" w:hAnsi="Arial" w:cs="Arial"/>
          <w:color w:val="000000" w:themeColor="text1"/>
        </w:rPr>
        <w:t xml:space="preserve"> de métodos y conceptos teóricos ya que su marco categorial y sus diseños metodológicos no responden simplemente a un fenómeno de </w:t>
      </w:r>
      <w:r w:rsidR="005574FA" w:rsidRPr="00374ED3">
        <w:rPr>
          <w:rFonts w:ascii="Arial" w:hAnsi="Arial" w:cs="Arial"/>
          <w:i/>
          <w:color w:val="000000" w:themeColor="text1"/>
        </w:rPr>
        <w:t xml:space="preserve">recepción </w:t>
      </w:r>
      <w:r w:rsidR="005574FA" w:rsidRPr="00374ED3">
        <w:rPr>
          <w:rFonts w:ascii="Arial" w:hAnsi="Arial" w:cs="Arial"/>
          <w:color w:val="000000" w:themeColor="text1"/>
        </w:rPr>
        <w:t xml:space="preserve">de elaboraciones foráneas, ni mucho menos </w:t>
      </w:r>
      <w:r w:rsidR="00972059" w:rsidRPr="00374ED3">
        <w:rPr>
          <w:rFonts w:ascii="Arial" w:hAnsi="Arial" w:cs="Arial"/>
          <w:color w:val="000000" w:themeColor="text1"/>
        </w:rPr>
        <w:t>a</w:t>
      </w:r>
      <w:r w:rsidR="005574FA" w:rsidRPr="00374ED3">
        <w:rPr>
          <w:rFonts w:ascii="Arial" w:hAnsi="Arial" w:cs="Arial"/>
          <w:color w:val="000000" w:themeColor="text1"/>
        </w:rPr>
        <w:t xml:space="preserve"> </w:t>
      </w:r>
      <w:r w:rsidR="00972059" w:rsidRPr="00374ED3">
        <w:rPr>
          <w:rFonts w:ascii="Arial" w:hAnsi="Arial" w:cs="Arial"/>
          <w:color w:val="000000" w:themeColor="text1"/>
        </w:rPr>
        <w:t>su</w:t>
      </w:r>
      <w:r w:rsidR="005574FA" w:rsidRPr="00374ED3">
        <w:rPr>
          <w:rFonts w:ascii="Arial" w:hAnsi="Arial" w:cs="Arial"/>
          <w:color w:val="000000" w:themeColor="text1"/>
        </w:rPr>
        <w:t xml:space="preserve"> mera </w:t>
      </w:r>
      <w:r w:rsidR="005574FA" w:rsidRPr="00374ED3">
        <w:rPr>
          <w:rFonts w:ascii="Arial" w:hAnsi="Arial" w:cs="Arial"/>
          <w:i/>
          <w:color w:val="000000" w:themeColor="text1"/>
        </w:rPr>
        <w:t>importación</w:t>
      </w:r>
      <w:r w:rsidR="00C0292F" w:rsidRPr="00374ED3">
        <w:rPr>
          <w:rFonts w:ascii="Arial" w:hAnsi="Arial" w:cs="Arial"/>
          <w:i/>
          <w:color w:val="000000" w:themeColor="text1"/>
        </w:rPr>
        <w:t xml:space="preserve">. </w:t>
      </w:r>
      <w:r w:rsidR="00C0292F" w:rsidRPr="00374ED3">
        <w:rPr>
          <w:rFonts w:ascii="Arial" w:hAnsi="Arial" w:cs="Arial"/>
          <w:color w:val="000000" w:themeColor="text1"/>
        </w:rPr>
        <w:t xml:space="preserve">La </w:t>
      </w:r>
      <w:r w:rsidR="00C0292F" w:rsidRPr="00374ED3">
        <w:rPr>
          <w:rFonts w:ascii="Arial" w:hAnsi="Arial" w:cs="Arial"/>
          <w:i/>
          <w:color w:val="000000" w:themeColor="text1"/>
        </w:rPr>
        <w:t>reapropiación</w:t>
      </w:r>
      <w:r w:rsidR="00C0292F" w:rsidRPr="00374ED3">
        <w:rPr>
          <w:rFonts w:ascii="Arial" w:hAnsi="Arial" w:cs="Arial"/>
          <w:color w:val="000000" w:themeColor="text1"/>
        </w:rPr>
        <w:t xml:space="preserve"> consiste, según nuestro entender, en tomar un elemento y hacer de él un uso intencionado, que puede o no responder a las intenciones de quien lo produjera en primera instancia. Así, el elemento se convierte </w:t>
      </w:r>
      <w:r w:rsidR="00C0292F" w:rsidRPr="00374ED3">
        <w:rPr>
          <w:rFonts w:ascii="Arial" w:hAnsi="Arial" w:cs="Arial"/>
          <w:i/>
          <w:color w:val="000000" w:themeColor="text1"/>
        </w:rPr>
        <w:t>en otra cosa</w:t>
      </w:r>
      <w:r w:rsidR="00C0292F" w:rsidRPr="00374ED3">
        <w:rPr>
          <w:rFonts w:ascii="Arial" w:hAnsi="Arial" w:cs="Arial"/>
          <w:color w:val="000000" w:themeColor="text1"/>
        </w:rPr>
        <w:t xml:space="preserve">, quizás no tanto por su definición sino más bien por el uso que se hace de él. ¿Cómo se entiende sino que dentro del término “urbanización” convivan un concepto rígido como el demográfico con otro dinámico y </w:t>
      </w:r>
      <w:r w:rsidR="00C0292F" w:rsidRPr="00374ED3">
        <w:rPr>
          <w:rFonts w:ascii="Arial" w:hAnsi="Arial" w:cs="Arial"/>
          <w:i/>
          <w:color w:val="000000" w:themeColor="text1"/>
        </w:rPr>
        <w:t>per se</w:t>
      </w:r>
      <w:r w:rsidR="00C0292F" w:rsidRPr="00374ED3">
        <w:rPr>
          <w:rFonts w:ascii="Arial" w:hAnsi="Arial" w:cs="Arial"/>
          <w:color w:val="000000" w:themeColor="text1"/>
        </w:rPr>
        <w:t xml:space="preserve"> flexible como el de “vida urbana”? Por ejemplo, haciendo un uso diferente de los mismos sin contradecir sus definiciones teóricas, y es en este sentido que hablamos de una articulación teórico-metodológica </w:t>
      </w:r>
      <w:r w:rsidR="00C0292F" w:rsidRPr="00374ED3">
        <w:rPr>
          <w:rFonts w:ascii="Arial" w:hAnsi="Arial" w:cs="Arial"/>
          <w:i/>
          <w:color w:val="000000" w:themeColor="text1"/>
        </w:rPr>
        <w:t>artesanal</w:t>
      </w:r>
      <w:r w:rsidR="00C0292F" w:rsidRPr="00374ED3">
        <w:rPr>
          <w:rFonts w:ascii="Arial" w:hAnsi="Arial" w:cs="Arial"/>
          <w:color w:val="000000" w:themeColor="text1"/>
        </w:rPr>
        <w:t xml:space="preserve"> y, en cierta medida también </w:t>
      </w:r>
      <w:r w:rsidR="00C0292F" w:rsidRPr="00374ED3">
        <w:rPr>
          <w:rFonts w:ascii="Arial" w:hAnsi="Arial" w:cs="Arial"/>
          <w:i/>
          <w:color w:val="000000" w:themeColor="text1"/>
        </w:rPr>
        <w:t>original</w:t>
      </w:r>
      <w:r w:rsidR="00C0292F" w:rsidRPr="00374ED3">
        <w:rPr>
          <w:rFonts w:ascii="Arial" w:hAnsi="Arial" w:cs="Arial"/>
          <w:color w:val="000000" w:themeColor="text1"/>
        </w:rPr>
        <w:t>.</w:t>
      </w:r>
    </w:p>
    <w:p w:rsidR="00E80C5E" w:rsidRDefault="001777E1" w:rsidP="009E4193">
      <w:pPr>
        <w:spacing w:line="360" w:lineRule="auto"/>
        <w:jc w:val="both"/>
        <w:rPr>
          <w:rFonts w:ascii="Arial" w:hAnsi="Arial" w:cs="Arial"/>
          <w:color w:val="000000" w:themeColor="text1"/>
        </w:rPr>
      </w:pPr>
      <w:r w:rsidRPr="00E80C5E">
        <w:rPr>
          <w:rFonts w:ascii="Arial" w:hAnsi="Arial" w:cs="Arial"/>
          <w:color w:val="000000" w:themeColor="text1"/>
        </w:rPr>
        <w:t>Hay tres cuestiones que queremos mencionar a modo de cierre</w:t>
      </w:r>
      <w:r w:rsidR="00374ED3" w:rsidRPr="00E80C5E">
        <w:rPr>
          <w:rFonts w:ascii="Arial" w:hAnsi="Arial" w:cs="Arial"/>
          <w:color w:val="000000" w:themeColor="text1"/>
        </w:rPr>
        <w:t xml:space="preserve"> </w:t>
      </w:r>
      <w:r w:rsidRPr="00E80C5E">
        <w:rPr>
          <w:rFonts w:ascii="Arial" w:hAnsi="Arial" w:cs="Arial"/>
          <w:color w:val="000000" w:themeColor="text1"/>
        </w:rPr>
        <w:t xml:space="preserve">para aportar elementos a la </w:t>
      </w:r>
      <w:proofErr w:type="spellStart"/>
      <w:r w:rsidRPr="00E80C5E">
        <w:rPr>
          <w:rFonts w:ascii="Arial" w:hAnsi="Arial" w:cs="Arial"/>
          <w:color w:val="000000" w:themeColor="text1"/>
        </w:rPr>
        <w:t>complejización</w:t>
      </w:r>
      <w:proofErr w:type="spellEnd"/>
      <w:r w:rsidRPr="00E80C5E">
        <w:rPr>
          <w:rFonts w:ascii="Arial" w:hAnsi="Arial" w:cs="Arial"/>
          <w:color w:val="000000" w:themeColor="text1"/>
        </w:rPr>
        <w:t xml:space="preserve"> tanto de la obra de Gino Germani como de su lugar en el escenario de las cie</w:t>
      </w:r>
      <w:r w:rsidR="00E80C5E">
        <w:rPr>
          <w:rFonts w:ascii="Arial" w:hAnsi="Arial" w:cs="Arial"/>
          <w:color w:val="000000" w:themeColor="text1"/>
        </w:rPr>
        <w:t>ncias sociales latinoamericanas; que, a su vez, marquen puntos en una agenda de investigación que se proponga continuar con las líneas que aquí se esbozan.</w:t>
      </w:r>
      <w:r w:rsidRPr="00E80C5E">
        <w:rPr>
          <w:rFonts w:ascii="Arial" w:hAnsi="Arial" w:cs="Arial"/>
          <w:color w:val="000000" w:themeColor="text1"/>
        </w:rPr>
        <w:t xml:space="preserve"> </w:t>
      </w:r>
    </w:p>
    <w:p w:rsidR="007A5F21" w:rsidRPr="00E80C5E" w:rsidRDefault="001777E1" w:rsidP="009E4193">
      <w:pPr>
        <w:spacing w:line="360" w:lineRule="auto"/>
        <w:jc w:val="both"/>
        <w:rPr>
          <w:rFonts w:ascii="Arial" w:hAnsi="Arial" w:cs="Arial"/>
          <w:color w:val="000000" w:themeColor="text1"/>
        </w:rPr>
      </w:pPr>
      <w:r w:rsidRPr="00E80C5E">
        <w:rPr>
          <w:rFonts w:ascii="Arial" w:hAnsi="Arial" w:cs="Arial"/>
          <w:color w:val="000000" w:themeColor="text1"/>
        </w:rPr>
        <w:t xml:space="preserve">La primera refiere </w:t>
      </w:r>
      <w:r w:rsidR="00374ED3" w:rsidRPr="00E80C5E">
        <w:rPr>
          <w:rFonts w:ascii="Arial" w:hAnsi="Arial" w:cs="Arial"/>
          <w:color w:val="000000" w:themeColor="text1"/>
        </w:rPr>
        <w:t>a lo recientemente mencionado acerca de</w:t>
      </w:r>
      <w:r w:rsidRPr="00E80C5E">
        <w:rPr>
          <w:rFonts w:ascii="Arial" w:hAnsi="Arial" w:cs="Arial"/>
          <w:color w:val="000000" w:themeColor="text1"/>
        </w:rPr>
        <w:t xml:space="preserve">l </w:t>
      </w:r>
      <w:r w:rsidR="00CB532D" w:rsidRPr="00E80C5E">
        <w:rPr>
          <w:rFonts w:ascii="Arial" w:hAnsi="Arial" w:cs="Arial"/>
          <w:color w:val="000000" w:themeColor="text1"/>
        </w:rPr>
        <w:t xml:space="preserve">uso que hace del </w:t>
      </w:r>
      <w:r w:rsidR="003821AA" w:rsidRPr="00E80C5E">
        <w:rPr>
          <w:rFonts w:ascii="Arial" w:hAnsi="Arial" w:cs="Arial"/>
          <w:color w:val="000000" w:themeColor="text1"/>
        </w:rPr>
        <w:t>concepto de urbanización</w:t>
      </w:r>
      <w:r w:rsidR="00CB532D" w:rsidRPr="00E80C5E">
        <w:rPr>
          <w:rFonts w:ascii="Arial" w:hAnsi="Arial" w:cs="Arial"/>
          <w:color w:val="000000" w:themeColor="text1"/>
        </w:rPr>
        <w:t>.</w:t>
      </w:r>
      <w:r w:rsidRPr="00E80C5E">
        <w:rPr>
          <w:rFonts w:ascii="Arial" w:hAnsi="Arial" w:cs="Arial"/>
          <w:color w:val="000000" w:themeColor="text1"/>
        </w:rPr>
        <w:t xml:space="preserve"> </w:t>
      </w:r>
      <w:r w:rsidR="00732C85">
        <w:rPr>
          <w:rFonts w:ascii="Arial" w:hAnsi="Arial" w:cs="Arial"/>
          <w:color w:val="000000" w:themeColor="text1"/>
        </w:rPr>
        <w:t>En</w:t>
      </w:r>
      <w:r w:rsidR="00CB532D" w:rsidRPr="00E80C5E">
        <w:rPr>
          <w:rFonts w:ascii="Arial" w:hAnsi="Arial" w:cs="Arial"/>
          <w:color w:val="000000" w:themeColor="text1"/>
        </w:rPr>
        <w:t xml:space="preserve"> las investigaciones mencionadas </w:t>
      </w:r>
      <w:r w:rsidR="003821AA" w:rsidRPr="00E80C5E">
        <w:rPr>
          <w:rFonts w:ascii="Arial" w:hAnsi="Arial" w:cs="Arial"/>
          <w:color w:val="000000" w:themeColor="text1"/>
        </w:rPr>
        <w:t xml:space="preserve">no se </w:t>
      </w:r>
      <w:r w:rsidR="00CB532D" w:rsidRPr="00E80C5E">
        <w:rPr>
          <w:rFonts w:ascii="Arial" w:hAnsi="Arial" w:cs="Arial"/>
          <w:color w:val="000000" w:themeColor="text1"/>
        </w:rPr>
        <w:t>encuentra</w:t>
      </w:r>
      <w:r w:rsidR="003821AA" w:rsidRPr="00E80C5E">
        <w:rPr>
          <w:rFonts w:ascii="Arial" w:hAnsi="Arial" w:cs="Arial"/>
          <w:color w:val="000000" w:themeColor="text1"/>
        </w:rPr>
        <w:t xml:space="preserve"> un</w:t>
      </w:r>
      <w:r w:rsidRPr="00E80C5E">
        <w:rPr>
          <w:rFonts w:ascii="Arial" w:hAnsi="Arial" w:cs="Arial"/>
          <w:color w:val="000000" w:themeColor="text1"/>
        </w:rPr>
        <w:t xml:space="preserve"> tratamiento pormenorizado del mismo</w:t>
      </w:r>
      <w:r w:rsidR="00732C85">
        <w:rPr>
          <w:rFonts w:ascii="Arial" w:hAnsi="Arial" w:cs="Arial"/>
          <w:color w:val="000000" w:themeColor="text1"/>
        </w:rPr>
        <w:t>, definiéndolo</w:t>
      </w:r>
      <w:r w:rsidR="007A5F21" w:rsidRPr="00E80C5E">
        <w:rPr>
          <w:rFonts w:ascii="Arial" w:hAnsi="Arial" w:cs="Arial"/>
          <w:color w:val="000000" w:themeColor="text1"/>
        </w:rPr>
        <w:t xml:space="preserve"> en </w:t>
      </w:r>
      <w:r w:rsidR="007A5F21" w:rsidRPr="00E80C5E">
        <w:rPr>
          <w:rFonts w:ascii="Arial" w:hAnsi="Arial" w:cs="Arial"/>
          <w:i/>
          <w:color w:val="000000" w:themeColor="text1"/>
        </w:rPr>
        <w:t xml:space="preserve">sentido demográfico </w:t>
      </w:r>
      <w:r w:rsidR="007A5F21" w:rsidRPr="00E80C5E">
        <w:rPr>
          <w:rFonts w:ascii="Arial" w:hAnsi="Arial" w:cs="Arial"/>
          <w:color w:val="000000" w:themeColor="text1"/>
        </w:rPr>
        <w:t xml:space="preserve">como </w:t>
      </w:r>
      <w:r w:rsidR="003821AA" w:rsidRPr="00E80C5E">
        <w:rPr>
          <w:rFonts w:ascii="Arial" w:hAnsi="Arial" w:cs="Arial"/>
          <w:color w:val="000000" w:themeColor="text1"/>
        </w:rPr>
        <w:t>una categoría de análisis es</w:t>
      </w:r>
      <w:r w:rsidR="00143F15" w:rsidRPr="00E80C5E">
        <w:rPr>
          <w:rFonts w:ascii="Arial" w:hAnsi="Arial" w:cs="Arial"/>
          <w:color w:val="000000" w:themeColor="text1"/>
        </w:rPr>
        <w:t xml:space="preserve">tadístico o </w:t>
      </w:r>
      <w:r w:rsidR="003821AA" w:rsidRPr="00E80C5E">
        <w:rPr>
          <w:rFonts w:ascii="Arial" w:hAnsi="Arial" w:cs="Arial"/>
          <w:color w:val="000000" w:themeColor="text1"/>
        </w:rPr>
        <w:t>censal</w:t>
      </w:r>
      <w:r w:rsidR="00732C85">
        <w:rPr>
          <w:rFonts w:ascii="Arial" w:hAnsi="Arial" w:cs="Arial"/>
          <w:color w:val="000000" w:themeColor="text1"/>
        </w:rPr>
        <w:t xml:space="preserve">, y </w:t>
      </w:r>
      <w:r w:rsidR="007A5F21" w:rsidRPr="00E80C5E">
        <w:rPr>
          <w:rFonts w:ascii="Arial" w:hAnsi="Arial" w:cs="Arial"/>
          <w:color w:val="000000" w:themeColor="text1"/>
        </w:rPr>
        <w:t>analiz</w:t>
      </w:r>
      <w:r w:rsidR="00732C85">
        <w:rPr>
          <w:rFonts w:ascii="Arial" w:hAnsi="Arial" w:cs="Arial"/>
          <w:color w:val="000000" w:themeColor="text1"/>
        </w:rPr>
        <w:t>ándolo</w:t>
      </w:r>
      <w:r w:rsidR="007A5F21" w:rsidRPr="00E80C5E">
        <w:rPr>
          <w:rFonts w:ascii="Arial" w:hAnsi="Arial" w:cs="Arial"/>
          <w:color w:val="000000" w:themeColor="text1"/>
        </w:rPr>
        <w:t xml:space="preserve"> más en </w:t>
      </w:r>
      <w:r w:rsidR="007A5F21" w:rsidRPr="00E80C5E">
        <w:rPr>
          <w:rFonts w:ascii="Arial" w:hAnsi="Arial" w:cs="Arial"/>
          <w:i/>
          <w:color w:val="000000" w:themeColor="text1"/>
        </w:rPr>
        <w:t>sentido sociológico</w:t>
      </w:r>
      <w:r w:rsidR="007A5F21" w:rsidRPr="00E80C5E">
        <w:rPr>
          <w:rFonts w:ascii="Arial" w:hAnsi="Arial" w:cs="Arial"/>
          <w:color w:val="000000" w:themeColor="text1"/>
        </w:rPr>
        <w:t xml:space="preserve">, incorporando </w:t>
      </w:r>
      <w:r w:rsidR="002651EE">
        <w:rPr>
          <w:rFonts w:ascii="Arial" w:hAnsi="Arial" w:cs="Arial"/>
          <w:color w:val="000000" w:themeColor="text1"/>
        </w:rPr>
        <w:t>otros elementos</w:t>
      </w:r>
      <w:r w:rsidR="007A5F21" w:rsidRPr="00E80C5E">
        <w:rPr>
          <w:rFonts w:ascii="Arial" w:hAnsi="Arial" w:cs="Arial"/>
          <w:color w:val="000000" w:themeColor="text1"/>
        </w:rPr>
        <w:t xml:space="preserve"> y haciendo énfasis en el “modo de vida urbano”</w:t>
      </w:r>
      <w:r w:rsidR="003821AA" w:rsidRPr="00E80C5E">
        <w:rPr>
          <w:rFonts w:ascii="Arial" w:hAnsi="Arial" w:cs="Arial"/>
          <w:color w:val="000000" w:themeColor="text1"/>
        </w:rPr>
        <w:t xml:space="preserve">. </w:t>
      </w:r>
      <w:r w:rsidR="00CB532D" w:rsidRPr="00E80C5E">
        <w:rPr>
          <w:rFonts w:ascii="Arial" w:hAnsi="Arial" w:cs="Arial"/>
          <w:color w:val="000000" w:themeColor="text1"/>
        </w:rPr>
        <w:t>P</w:t>
      </w:r>
      <w:r w:rsidR="001E2DB0" w:rsidRPr="00E80C5E">
        <w:rPr>
          <w:rFonts w:ascii="Arial" w:hAnsi="Arial" w:cs="Arial"/>
          <w:color w:val="000000" w:themeColor="text1"/>
        </w:rPr>
        <w:t xml:space="preserve">osteriormente, varios artículos y </w:t>
      </w:r>
      <w:r w:rsidR="002651EE">
        <w:rPr>
          <w:rFonts w:ascii="Arial" w:hAnsi="Arial" w:cs="Arial"/>
          <w:color w:val="000000" w:themeColor="text1"/>
        </w:rPr>
        <w:t xml:space="preserve">publicaciones </w:t>
      </w:r>
      <w:r w:rsidR="00D52F79">
        <w:rPr>
          <w:rFonts w:ascii="Arial" w:hAnsi="Arial" w:cs="Arial"/>
          <w:color w:val="000000" w:themeColor="text1"/>
        </w:rPr>
        <w:t>d</w:t>
      </w:r>
      <w:r w:rsidR="002651EE">
        <w:rPr>
          <w:rFonts w:ascii="Arial" w:hAnsi="Arial" w:cs="Arial"/>
          <w:color w:val="000000" w:themeColor="text1"/>
        </w:rPr>
        <w:t xml:space="preserve">el autor retoman </w:t>
      </w:r>
      <w:r w:rsidR="001E2DB0" w:rsidRPr="00E80C5E">
        <w:rPr>
          <w:rFonts w:ascii="Arial" w:hAnsi="Arial" w:cs="Arial"/>
          <w:color w:val="000000" w:themeColor="text1"/>
        </w:rPr>
        <w:t>el concepto y lo discuten incorporando otras aristas y dimensiones constitutivas d</w:t>
      </w:r>
      <w:r w:rsidRPr="00E80C5E">
        <w:rPr>
          <w:rFonts w:ascii="Arial" w:hAnsi="Arial" w:cs="Arial"/>
          <w:color w:val="000000" w:themeColor="text1"/>
        </w:rPr>
        <w:t>el problema (ver nota al pie 11</w:t>
      </w:r>
      <w:r w:rsidR="001E2DB0" w:rsidRPr="00E80C5E">
        <w:rPr>
          <w:rFonts w:ascii="Arial" w:hAnsi="Arial" w:cs="Arial"/>
          <w:color w:val="000000" w:themeColor="text1"/>
        </w:rPr>
        <w:t xml:space="preserve">). Esto permite </w:t>
      </w:r>
      <w:r w:rsidR="00374ED3" w:rsidRPr="00E80C5E">
        <w:rPr>
          <w:rFonts w:ascii="Arial" w:hAnsi="Arial" w:cs="Arial"/>
          <w:color w:val="000000" w:themeColor="text1"/>
        </w:rPr>
        <w:t>formular hipótesis respecto a la génesis de estas investigaciones</w:t>
      </w:r>
      <w:r w:rsidR="001E2DB0" w:rsidRPr="00E80C5E">
        <w:rPr>
          <w:rFonts w:ascii="Arial" w:hAnsi="Arial" w:cs="Arial"/>
          <w:color w:val="000000" w:themeColor="text1"/>
        </w:rPr>
        <w:t xml:space="preserve"> sobre el proceso de urbanización</w:t>
      </w:r>
      <w:r w:rsidR="00374ED3" w:rsidRPr="00E80C5E">
        <w:rPr>
          <w:rFonts w:ascii="Arial" w:hAnsi="Arial" w:cs="Arial"/>
          <w:color w:val="000000" w:themeColor="text1"/>
        </w:rPr>
        <w:t>: podría pensarse que</w:t>
      </w:r>
      <w:r w:rsidR="001E2DB0" w:rsidRPr="00E80C5E">
        <w:rPr>
          <w:rFonts w:ascii="Arial" w:hAnsi="Arial" w:cs="Arial"/>
          <w:color w:val="000000" w:themeColor="text1"/>
        </w:rPr>
        <w:t xml:space="preserve"> se inician de cierto modo exploratorio y en gran medida por la facilidad y disposición de ciertas ventajas para la adquisición de información y de ingreso al campo (como </w:t>
      </w:r>
      <w:r w:rsidRPr="00E80C5E">
        <w:rPr>
          <w:rFonts w:ascii="Arial" w:hAnsi="Arial" w:cs="Arial"/>
          <w:color w:val="000000" w:themeColor="text1"/>
        </w:rPr>
        <w:t>é</w:t>
      </w:r>
      <w:r w:rsidR="001E2DB0" w:rsidRPr="00E80C5E">
        <w:rPr>
          <w:rFonts w:ascii="Arial" w:hAnsi="Arial" w:cs="Arial"/>
          <w:color w:val="000000" w:themeColor="text1"/>
        </w:rPr>
        <w:t>l mismo lo reconoce) y,</w:t>
      </w:r>
      <w:r w:rsidR="00374ED3" w:rsidRPr="00E80C5E">
        <w:rPr>
          <w:rFonts w:ascii="Arial" w:hAnsi="Arial" w:cs="Arial"/>
          <w:color w:val="000000" w:themeColor="text1"/>
        </w:rPr>
        <w:t xml:space="preserve"> algo mucho más importante para nosotros, </w:t>
      </w:r>
      <w:r w:rsidR="007A5F21" w:rsidRPr="00E80C5E">
        <w:rPr>
          <w:rFonts w:ascii="Arial" w:hAnsi="Arial" w:cs="Arial"/>
          <w:color w:val="000000" w:themeColor="text1"/>
        </w:rPr>
        <w:t>con un esquema general (la “sociología científica”) pero sin un marco teórico fuerte y rígido preconcebido para la “entrada al campo”</w:t>
      </w:r>
      <w:r w:rsidR="00E80C5E">
        <w:rPr>
          <w:rFonts w:ascii="Arial" w:hAnsi="Arial" w:cs="Arial"/>
          <w:color w:val="000000" w:themeColor="text1"/>
        </w:rPr>
        <w:t xml:space="preserve">. Esto mismo puede ser una “ventaja” en términos </w:t>
      </w:r>
      <w:r w:rsidR="00F65AE0">
        <w:rPr>
          <w:rFonts w:ascii="Arial" w:hAnsi="Arial" w:cs="Arial"/>
          <w:color w:val="000000" w:themeColor="text1"/>
        </w:rPr>
        <w:t>de la complejidad del proceso de investigación (</w:t>
      </w:r>
      <w:r w:rsidR="00E80C5E">
        <w:rPr>
          <w:rFonts w:ascii="Arial" w:hAnsi="Arial" w:cs="Arial"/>
          <w:color w:val="000000" w:themeColor="text1"/>
        </w:rPr>
        <w:t xml:space="preserve">hasta quizás </w:t>
      </w:r>
      <w:r w:rsidR="00F65AE0">
        <w:rPr>
          <w:rFonts w:ascii="Arial" w:hAnsi="Arial" w:cs="Arial"/>
          <w:color w:val="000000" w:themeColor="text1"/>
        </w:rPr>
        <w:t xml:space="preserve">en la forma de </w:t>
      </w:r>
      <w:r w:rsidR="00E80C5E">
        <w:rPr>
          <w:rFonts w:ascii="Arial" w:hAnsi="Arial" w:cs="Arial"/>
          <w:color w:val="000000" w:themeColor="text1"/>
        </w:rPr>
        <w:t xml:space="preserve">una </w:t>
      </w:r>
      <w:r w:rsidR="00E80C5E">
        <w:rPr>
          <w:rFonts w:ascii="Arial" w:hAnsi="Arial" w:cs="Arial"/>
          <w:i/>
          <w:color w:val="000000" w:themeColor="text1"/>
        </w:rPr>
        <w:t>consecuencia no buscada</w:t>
      </w:r>
      <w:r w:rsidR="00E80C5E">
        <w:rPr>
          <w:rFonts w:ascii="Arial" w:hAnsi="Arial" w:cs="Arial"/>
          <w:color w:val="000000" w:themeColor="text1"/>
        </w:rPr>
        <w:t>), ya que permite transitar zonas no planificadas, seguir pist</w:t>
      </w:r>
      <w:r w:rsidR="00F65AE0">
        <w:rPr>
          <w:rFonts w:ascii="Arial" w:hAnsi="Arial" w:cs="Arial"/>
          <w:color w:val="000000" w:themeColor="text1"/>
        </w:rPr>
        <w:t>as, llegar a lugares incómodos y</w:t>
      </w:r>
      <w:r w:rsidR="00E80C5E">
        <w:rPr>
          <w:rFonts w:ascii="Arial" w:hAnsi="Arial" w:cs="Arial"/>
          <w:color w:val="000000" w:themeColor="text1"/>
        </w:rPr>
        <w:t xml:space="preserve"> callejones sin salida,</w:t>
      </w:r>
      <w:r w:rsidR="00F65AE0">
        <w:rPr>
          <w:rFonts w:ascii="Arial" w:hAnsi="Arial" w:cs="Arial"/>
          <w:color w:val="000000" w:themeColor="text1"/>
        </w:rPr>
        <w:t xml:space="preserve"> tener que recalcular y hacer esfuerzos extra para proseguir con el objetivo. En fin, todos contratiempos </w:t>
      </w:r>
      <w:r w:rsidR="00F65AE0" w:rsidRPr="00F65AE0">
        <w:rPr>
          <w:rFonts w:ascii="Arial" w:hAnsi="Arial" w:cs="Arial"/>
          <w:i/>
          <w:color w:val="000000" w:themeColor="text1"/>
        </w:rPr>
        <w:t>vitales</w:t>
      </w:r>
      <w:r w:rsidR="00F65AE0">
        <w:rPr>
          <w:rFonts w:ascii="Arial" w:hAnsi="Arial" w:cs="Arial"/>
          <w:color w:val="000000" w:themeColor="text1"/>
        </w:rPr>
        <w:t>, no siempre reconocidos y mucho menos como “ventajas”, para la consecución de una investigación.</w:t>
      </w:r>
    </w:p>
    <w:p w:rsidR="003821AA" w:rsidRPr="007B10C0" w:rsidRDefault="00E97F01" w:rsidP="009E4193">
      <w:pPr>
        <w:spacing w:line="360" w:lineRule="auto"/>
        <w:jc w:val="both"/>
        <w:rPr>
          <w:rFonts w:ascii="Arial" w:hAnsi="Arial" w:cs="Arial"/>
        </w:rPr>
      </w:pPr>
      <w:r>
        <w:rPr>
          <w:rFonts w:ascii="Arial" w:hAnsi="Arial" w:cs="Arial"/>
        </w:rPr>
        <w:t xml:space="preserve">Lo segundo que queremos destacar </w:t>
      </w:r>
      <w:r w:rsidR="00D85A21" w:rsidRPr="007B10C0">
        <w:rPr>
          <w:rFonts w:ascii="Arial" w:hAnsi="Arial" w:cs="Arial"/>
        </w:rPr>
        <w:t xml:space="preserve">es que la necesidad de </w:t>
      </w:r>
      <w:r w:rsidR="00D85A21" w:rsidRPr="007B10C0">
        <w:rPr>
          <w:rFonts w:ascii="Arial" w:hAnsi="Arial" w:cs="Arial"/>
          <w:i/>
        </w:rPr>
        <w:t>intervenir en la vida pública</w:t>
      </w:r>
      <w:r w:rsidR="00D85A21" w:rsidRPr="007B10C0">
        <w:rPr>
          <w:rFonts w:ascii="Arial" w:hAnsi="Arial" w:cs="Arial"/>
        </w:rPr>
        <w:t xml:space="preserve">, un tópico central y distintivo para la Escuela de Chicago, aparece en Germani vía </w:t>
      </w:r>
      <w:proofErr w:type="spellStart"/>
      <w:r w:rsidR="00D85A21" w:rsidRPr="007B10C0">
        <w:rPr>
          <w:rFonts w:ascii="Arial" w:hAnsi="Arial" w:cs="Arial"/>
        </w:rPr>
        <w:t>Mannheim</w:t>
      </w:r>
      <w:proofErr w:type="spellEnd"/>
      <w:r w:rsidR="00D85A21" w:rsidRPr="007B10C0">
        <w:rPr>
          <w:rFonts w:ascii="Arial" w:hAnsi="Arial" w:cs="Arial"/>
        </w:rPr>
        <w:t xml:space="preserve">. Las ideas de la </w:t>
      </w:r>
      <w:r w:rsidR="00D85A21" w:rsidRPr="007B10C0">
        <w:rPr>
          <w:rFonts w:ascii="Arial" w:hAnsi="Arial" w:cs="Arial"/>
          <w:i/>
        </w:rPr>
        <w:t xml:space="preserve">planificación </w:t>
      </w:r>
      <w:r w:rsidR="00D85A21" w:rsidRPr="007B10C0">
        <w:rPr>
          <w:rFonts w:ascii="Arial" w:hAnsi="Arial" w:cs="Arial"/>
        </w:rPr>
        <w:t xml:space="preserve">y </w:t>
      </w:r>
      <w:r w:rsidR="00D85A21" w:rsidRPr="007B10C0">
        <w:rPr>
          <w:rFonts w:ascii="Arial" w:hAnsi="Arial" w:cs="Arial"/>
          <w:i/>
        </w:rPr>
        <w:t>la democratización fundamental</w:t>
      </w:r>
      <w:r w:rsidR="00D85A21" w:rsidRPr="007B10C0">
        <w:rPr>
          <w:rFonts w:ascii="Arial" w:hAnsi="Arial" w:cs="Arial"/>
        </w:rPr>
        <w:t xml:space="preserve"> del alemán calan ho</w:t>
      </w:r>
      <w:r w:rsidR="00A9579E" w:rsidRPr="007B10C0">
        <w:rPr>
          <w:rFonts w:ascii="Arial" w:hAnsi="Arial" w:cs="Arial"/>
        </w:rPr>
        <w:t>ndo en el pensamiento del ítalo-argentino</w:t>
      </w:r>
      <w:r w:rsidR="00D85A21" w:rsidRPr="007B10C0">
        <w:rPr>
          <w:rFonts w:ascii="Arial" w:hAnsi="Arial" w:cs="Arial"/>
        </w:rPr>
        <w:t>.</w:t>
      </w:r>
      <w:r w:rsidR="00A9579E" w:rsidRPr="007B10C0">
        <w:rPr>
          <w:rFonts w:ascii="Arial" w:hAnsi="Arial" w:cs="Arial"/>
        </w:rPr>
        <w:t xml:space="preserve"> </w:t>
      </w:r>
      <w:r w:rsidR="007B10C0" w:rsidRPr="007B10C0">
        <w:rPr>
          <w:rFonts w:ascii="Arial" w:hAnsi="Arial" w:cs="Arial"/>
        </w:rPr>
        <w:t xml:space="preserve">Pero, como vimos en las investigaciones empíricas mencionadas, los métodos y sobre todo cierto uso específico del vocabulario tienen clara ascendencia </w:t>
      </w:r>
      <w:proofErr w:type="spellStart"/>
      <w:r w:rsidR="007B10C0" w:rsidRPr="007B10C0">
        <w:rPr>
          <w:rFonts w:ascii="Arial" w:hAnsi="Arial" w:cs="Arial"/>
        </w:rPr>
        <w:t>chicaguiana</w:t>
      </w:r>
      <w:proofErr w:type="spellEnd"/>
      <w:r w:rsidR="007B10C0" w:rsidRPr="007B10C0">
        <w:rPr>
          <w:rFonts w:ascii="Arial" w:hAnsi="Arial" w:cs="Arial"/>
        </w:rPr>
        <w:t xml:space="preserve">. </w:t>
      </w:r>
      <w:r w:rsidR="00A9579E" w:rsidRPr="007B10C0">
        <w:rPr>
          <w:rFonts w:ascii="Arial" w:hAnsi="Arial" w:cs="Arial"/>
        </w:rPr>
        <w:t xml:space="preserve">Chicago, Germani, </w:t>
      </w:r>
      <w:proofErr w:type="spellStart"/>
      <w:r w:rsidR="00A9579E" w:rsidRPr="007B10C0">
        <w:rPr>
          <w:rFonts w:ascii="Arial" w:hAnsi="Arial" w:cs="Arial"/>
        </w:rPr>
        <w:t>Mannheim</w:t>
      </w:r>
      <w:proofErr w:type="spellEnd"/>
      <w:r w:rsidR="00A9579E" w:rsidRPr="007B10C0">
        <w:rPr>
          <w:rFonts w:ascii="Arial" w:hAnsi="Arial" w:cs="Arial"/>
        </w:rPr>
        <w:t>. Nos es imposible descifrar y calibrar en este momento las</w:t>
      </w:r>
      <w:r w:rsidR="007B10C0" w:rsidRPr="007B10C0">
        <w:rPr>
          <w:rFonts w:ascii="Arial" w:hAnsi="Arial" w:cs="Arial"/>
        </w:rPr>
        <w:t xml:space="preserve"> precisiones de estos vínculos pero intuimos que detalles interesantes pueden surgir de su estudio. Lo que abona a nuestra hipótesis es el uso ecléctico y flexible que Germani hace de ellos. En todo caso, todo esto quedará para futuras comunicaciones.</w:t>
      </w:r>
    </w:p>
    <w:p w:rsidR="00D43AD6" w:rsidRDefault="009E4193" w:rsidP="006B7BD9">
      <w:pPr>
        <w:spacing w:line="360" w:lineRule="auto"/>
        <w:jc w:val="both"/>
        <w:rPr>
          <w:rFonts w:ascii="Arial" w:hAnsi="Arial" w:cs="Arial"/>
        </w:rPr>
      </w:pPr>
      <w:r w:rsidRPr="00BB580C">
        <w:rPr>
          <w:rFonts w:ascii="Arial" w:hAnsi="Arial" w:cs="Arial"/>
        </w:rPr>
        <w:t xml:space="preserve">Una última </w:t>
      </w:r>
      <w:r w:rsidR="00014339">
        <w:rPr>
          <w:rFonts w:ascii="Arial" w:hAnsi="Arial" w:cs="Arial"/>
        </w:rPr>
        <w:t xml:space="preserve">cuestión </w:t>
      </w:r>
      <w:r w:rsidRPr="00BB580C">
        <w:rPr>
          <w:rFonts w:ascii="Arial" w:hAnsi="Arial" w:cs="Arial"/>
        </w:rPr>
        <w:t xml:space="preserve">nos interesa </w:t>
      </w:r>
      <w:r w:rsidR="00E97F01">
        <w:rPr>
          <w:rFonts w:ascii="Arial" w:hAnsi="Arial" w:cs="Arial"/>
        </w:rPr>
        <w:t>retomar</w:t>
      </w:r>
      <w:r w:rsidRPr="00BB580C">
        <w:rPr>
          <w:rFonts w:ascii="Arial" w:hAnsi="Arial" w:cs="Arial"/>
        </w:rPr>
        <w:t xml:space="preserve"> y es que para Germani la labor investigativa involucra un proyecto por demás holístico. No se agota en el campo, no termina en un informe, no está destinada a los anaqueles polvorientos de las bibliotecas. Segú</w:t>
      </w:r>
      <w:r w:rsidR="00F65AE0">
        <w:rPr>
          <w:rFonts w:ascii="Arial" w:hAnsi="Arial" w:cs="Arial"/>
        </w:rPr>
        <w:t xml:space="preserve">n nuestro entender, al ocuparse también de caracterizar </w:t>
      </w:r>
      <w:r w:rsidRPr="00BB580C">
        <w:rPr>
          <w:rFonts w:ascii="Arial" w:hAnsi="Arial" w:cs="Arial"/>
        </w:rPr>
        <w:t xml:space="preserve">las estructuras institucionales, físicas, concretas, materiales, económicas, organizacionales, etc., que acompañan (y habilitan) al proceso de investigación, Germani pretende también reforzar la idea de que el investigativo es siempre un proceso inacabado, que se </w:t>
      </w:r>
      <w:r w:rsidRPr="00BB580C">
        <w:rPr>
          <w:rFonts w:ascii="Arial" w:hAnsi="Arial" w:cs="Arial"/>
          <w:i/>
        </w:rPr>
        <w:t>produce y reproduce</w:t>
      </w:r>
      <w:r w:rsidRPr="00BB580C">
        <w:rPr>
          <w:rFonts w:ascii="Arial" w:hAnsi="Arial" w:cs="Arial"/>
        </w:rPr>
        <w:t xml:space="preserve"> en su propio devenir.</w:t>
      </w:r>
      <w:r w:rsidRPr="00BB580C">
        <w:rPr>
          <w:rFonts w:ascii="Arial" w:hAnsi="Arial" w:cs="Arial"/>
          <w:i/>
        </w:rPr>
        <w:t xml:space="preserve"> </w:t>
      </w:r>
      <w:r w:rsidRPr="00BB580C">
        <w:rPr>
          <w:rFonts w:ascii="Arial" w:hAnsi="Arial" w:cs="Arial"/>
        </w:rPr>
        <w:t>Así, no basta simplemente con que una investigación esté correctamente justificada, que se ajuste a los criterios científicos vigentes, que persiga el ideal de una “ciencia social unificada” y que ponga en funcionamiento estrategias metodológicas de acuerdo a las diversas dimensiones y modos de abordaje de un único objeto de estudio (la realidad sociocultural); sino que también es necesario que tenga una estructura arquitectónica sólida que habilite, cobije y garantice ―institucional, académica y económicamente― su particular desenvolvimiento.</w:t>
      </w:r>
      <w:r w:rsidR="00314141">
        <w:rPr>
          <w:rFonts w:ascii="Arial" w:hAnsi="Arial" w:cs="Arial"/>
        </w:rPr>
        <w:t xml:space="preserve"> </w:t>
      </w:r>
    </w:p>
    <w:p w:rsidR="006B7BD9" w:rsidRDefault="00314141" w:rsidP="00F65AE0">
      <w:pPr>
        <w:spacing w:line="360" w:lineRule="auto"/>
        <w:jc w:val="both"/>
        <w:rPr>
          <w:rFonts w:ascii="Arial" w:hAnsi="Arial" w:cs="Arial"/>
          <w:color w:val="FF0000"/>
        </w:rPr>
      </w:pPr>
      <w:r w:rsidRPr="00F65AE0">
        <w:rPr>
          <w:rFonts w:ascii="Arial" w:hAnsi="Arial" w:cs="Arial"/>
          <w:color w:val="000000" w:themeColor="text1"/>
        </w:rPr>
        <w:t>Esto último quizás</w:t>
      </w:r>
      <w:r w:rsidR="005C6091" w:rsidRPr="00F65AE0">
        <w:rPr>
          <w:rFonts w:ascii="Arial" w:hAnsi="Arial" w:cs="Arial"/>
          <w:color w:val="000000" w:themeColor="text1"/>
        </w:rPr>
        <w:t xml:space="preserve"> sea</w:t>
      </w:r>
      <w:r w:rsidRPr="00F65AE0">
        <w:rPr>
          <w:rFonts w:ascii="Arial" w:hAnsi="Arial" w:cs="Arial"/>
          <w:color w:val="000000" w:themeColor="text1"/>
        </w:rPr>
        <w:t xml:space="preserve"> lo que para Germani requería un mayor esfuerzo </w:t>
      </w:r>
      <w:r w:rsidR="005C6091" w:rsidRPr="00F65AE0">
        <w:rPr>
          <w:rFonts w:ascii="Arial" w:hAnsi="Arial" w:cs="Arial"/>
          <w:color w:val="000000" w:themeColor="text1"/>
        </w:rPr>
        <w:t>por parte de</w:t>
      </w:r>
      <w:r w:rsidRPr="00F65AE0">
        <w:rPr>
          <w:rFonts w:ascii="Arial" w:hAnsi="Arial" w:cs="Arial"/>
          <w:color w:val="000000" w:themeColor="text1"/>
        </w:rPr>
        <w:t xml:space="preserve"> las ciencias sociales latinoamericanas, ya que, dado su diagnóstico, </w:t>
      </w:r>
      <w:r w:rsidR="00E97F01" w:rsidRPr="00F65AE0">
        <w:rPr>
          <w:rFonts w:ascii="Arial" w:hAnsi="Arial" w:cs="Arial"/>
          <w:color w:val="000000" w:themeColor="text1"/>
        </w:rPr>
        <w:t>todavía faltaba un largo camino por recorrer</w:t>
      </w:r>
      <w:r w:rsidR="005C6091" w:rsidRPr="00F65AE0">
        <w:rPr>
          <w:rFonts w:ascii="Arial" w:hAnsi="Arial" w:cs="Arial"/>
          <w:color w:val="000000" w:themeColor="text1"/>
        </w:rPr>
        <w:t>.</w:t>
      </w:r>
      <w:r w:rsidR="00E97F01" w:rsidRPr="00F65AE0">
        <w:rPr>
          <w:rFonts w:ascii="Arial" w:hAnsi="Arial" w:cs="Arial"/>
          <w:color w:val="000000" w:themeColor="text1"/>
        </w:rPr>
        <w:t xml:space="preserve"> </w:t>
      </w:r>
      <w:r w:rsidR="00AA6A0D" w:rsidRPr="00F65AE0">
        <w:rPr>
          <w:rFonts w:ascii="Arial" w:hAnsi="Arial" w:cs="Arial"/>
          <w:color w:val="000000" w:themeColor="text1"/>
        </w:rPr>
        <w:t xml:space="preserve">Este trecho debía recorrerse no sin debates ni controversias, pero con la firme intención de mantener aquella búsqueda: la del “esquema unitario para las ciencias sociales”. </w:t>
      </w:r>
      <w:r w:rsidR="0000658B" w:rsidRPr="00F65AE0">
        <w:rPr>
          <w:rFonts w:ascii="Arial" w:hAnsi="Arial" w:cs="Arial"/>
          <w:color w:val="000000" w:themeColor="text1"/>
        </w:rPr>
        <w:t xml:space="preserve">El intento </w:t>
      </w:r>
      <w:proofErr w:type="spellStart"/>
      <w:r w:rsidR="0000658B" w:rsidRPr="00F65AE0">
        <w:rPr>
          <w:rFonts w:ascii="Arial" w:hAnsi="Arial" w:cs="Arial"/>
          <w:color w:val="000000" w:themeColor="text1"/>
        </w:rPr>
        <w:t>germaniano</w:t>
      </w:r>
      <w:proofErr w:type="spellEnd"/>
      <w:r w:rsidR="0000658B" w:rsidRPr="00F65AE0">
        <w:rPr>
          <w:rFonts w:ascii="Arial" w:hAnsi="Arial" w:cs="Arial"/>
          <w:color w:val="000000" w:themeColor="text1"/>
        </w:rPr>
        <w:t xml:space="preserve"> no escapa, creemos, de la máxima racional que reza que la ciencia debe procurar, mediante los medios más idóneos, acceder a determinados fines. Pero esto no se da en el vacío. No hay borrón y cuenta nueva. </w:t>
      </w:r>
      <w:r w:rsidR="00AA6A0D" w:rsidRPr="00F65AE0">
        <w:rPr>
          <w:rFonts w:ascii="Arial" w:hAnsi="Arial" w:cs="Arial"/>
          <w:color w:val="000000" w:themeColor="text1"/>
        </w:rPr>
        <w:t>No se trata de echar por tierra el conocimiento acumulado por años en las arcas de las “ciencias sociales”</w:t>
      </w:r>
      <w:r w:rsidR="0000658B" w:rsidRPr="00F65AE0">
        <w:rPr>
          <w:rFonts w:ascii="Arial" w:hAnsi="Arial" w:cs="Arial"/>
          <w:color w:val="000000" w:themeColor="text1"/>
        </w:rPr>
        <w:t xml:space="preserve">, ni, por el contrario, </w:t>
      </w:r>
      <w:r w:rsidR="00AA6A0D" w:rsidRPr="00F65AE0">
        <w:rPr>
          <w:rFonts w:ascii="Arial" w:hAnsi="Arial" w:cs="Arial"/>
          <w:color w:val="000000" w:themeColor="text1"/>
        </w:rPr>
        <w:t xml:space="preserve">de proponer una idea novedosa que saldara todas las deudas. </w:t>
      </w:r>
      <w:r w:rsidR="00F6561A" w:rsidRPr="00F65AE0">
        <w:rPr>
          <w:rFonts w:ascii="Arial" w:hAnsi="Arial" w:cs="Arial"/>
          <w:color w:val="000000" w:themeColor="text1"/>
        </w:rPr>
        <w:t xml:space="preserve">Tampoco se trata simplemente de la implementación de un determinado </w:t>
      </w:r>
      <w:r w:rsidR="00F6561A" w:rsidRPr="00F65AE0">
        <w:rPr>
          <w:rFonts w:ascii="Arial" w:hAnsi="Arial" w:cs="Arial"/>
          <w:i/>
          <w:color w:val="000000" w:themeColor="text1"/>
        </w:rPr>
        <w:t>know-how</w:t>
      </w:r>
      <w:r w:rsidR="0000658B" w:rsidRPr="00F65AE0">
        <w:rPr>
          <w:rFonts w:ascii="Arial" w:hAnsi="Arial" w:cs="Arial"/>
          <w:color w:val="000000" w:themeColor="text1"/>
        </w:rPr>
        <w:t>, n</w:t>
      </w:r>
      <w:r w:rsidR="00F6561A" w:rsidRPr="00F65AE0">
        <w:rPr>
          <w:rFonts w:ascii="Arial" w:hAnsi="Arial" w:cs="Arial"/>
          <w:color w:val="000000" w:themeColor="text1"/>
        </w:rPr>
        <w:t xml:space="preserve">i mucho menos de la “importación” de un esquema analítico probado en otras latitudes. No se trata </w:t>
      </w:r>
      <w:r w:rsidR="00F6561A" w:rsidRPr="00F65AE0">
        <w:rPr>
          <w:rFonts w:ascii="Arial" w:hAnsi="Arial" w:cs="Arial"/>
          <w:i/>
          <w:color w:val="000000" w:themeColor="text1"/>
        </w:rPr>
        <w:t xml:space="preserve">sólo </w:t>
      </w:r>
      <w:r w:rsidR="00F6561A" w:rsidRPr="00F65AE0">
        <w:rPr>
          <w:rFonts w:ascii="Arial" w:hAnsi="Arial" w:cs="Arial"/>
          <w:color w:val="000000" w:themeColor="text1"/>
        </w:rPr>
        <w:t xml:space="preserve">de nada de esto, pero </w:t>
      </w:r>
      <w:r w:rsidR="00F6561A" w:rsidRPr="00F65AE0">
        <w:rPr>
          <w:rFonts w:ascii="Arial" w:hAnsi="Arial" w:cs="Arial"/>
          <w:i/>
          <w:color w:val="000000" w:themeColor="text1"/>
        </w:rPr>
        <w:t>todo</w:t>
      </w:r>
      <w:r w:rsidR="00F6561A" w:rsidRPr="00F65AE0">
        <w:rPr>
          <w:rFonts w:ascii="Arial" w:hAnsi="Arial" w:cs="Arial"/>
          <w:color w:val="000000" w:themeColor="text1"/>
        </w:rPr>
        <w:t xml:space="preserve"> </w:t>
      </w:r>
      <w:r w:rsidR="0000658B" w:rsidRPr="00F65AE0">
        <w:rPr>
          <w:rFonts w:ascii="Arial" w:hAnsi="Arial" w:cs="Arial"/>
          <w:color w:val="000000" w:themeColor="text1"/>
        </w:rPr>
        <w:t xml:space="preserve">está </w:t>
      </w:r>
      <w:r w:rsidR="00F6561A" w:rsidRPr="00F65AE0">
        <w:rPr>
          <w:rFonts w:ascii="Arial" w:hAnsi="Arial" w:cs="Arial"/>
          <w:color w:val="000000" w:themeColor="text1"/>
        </w:rPr>
        <w:t>implicado</w:t>
      </w:r>
      <w:r w:rsidR="0000658B" w:rsidRPr="00F65AE0">
        <w:rPr>
          <w:rFonts w:ascii="Arial" w:hAnsi="Arial" w:cs="Arial"/>
          <w:color w:val="000000" w:themeColor="text1"/>
        </w:rPr>
        <w:t xml:space="preserve">, </w:t>
      </w:r>
      <w:r w:rsidR="00D43AD6" w:rsidRPr="00F65AE0">
        <w:rPr>
          <w:rFonts w:ascii="Arial" w:hAnsi="Arial" w:cs="Arial"/>
          <w:color w:val="000000" w:themeColor="text1"/>
        </w:rPr>
        <w:t>articulándose</w:t>
      </w:r>
      <w:r w:rsidR="0000658B" w:rsidRPr="00F65AE0">
        <w:rPr>
          <w:rFonts w:ascii="Arial" w:hAnsi="Arial" w:cs="Arial"/>
          <w:color w:val="000000" w:themeColor="text1"/>
        </w:rPr>
        <w:t xml:space="preserve"> de diversas maneras ―mediante un intento de </w:t>
      </w:r>
      <w:r w:rsidR="0000658B" w:rsidRPr="00F65AE0">
        <w:rPr>
          <w:rFonts w:ascii="Arial" w:hAnsi="Arial" w:cs="Arial"/>
          <w:i/>
          <w:color w:val="000000" w:themeColor="text1"/>
        </w:rPr>
        <w:t xml:space="preserve">reapropiación </w:t>
      </w:r>
      <w:r w:rsidR="0000658B" w:rsidRPr="00F65AE0">
        <w:rPr>
          <w:rFonts w:ascii="Arial" w:hAnsi="Arial" w:cs="Arial"/>
          <w:color w:val="000000" w:themeColor="text1"/>
        </w:rPr>
        <w:t xml:space="preserve">conceptual pero también metodológica― y, lo más importante, </w:t>
      </w:r>
      <w:r w:rsidR="00D43AD6" w:rsidRPr="00F65AE0">
        <w:rPr>
          <w:rFonts w:ascii="Arial" w:hAnsi="Arial" w:cs="Arial"/>
          <w:color w:val="000000" w:themeColor="text1"/>
        </w:rPr>
        <w:t>poniéndose</w:t>
      </w:r>
      <w:r w:rsidR="0000658B" w:rsidRPr="00F65AE0">
        <w:rPr>
          <w:rFonts w:ascii="Arial" w:hAnsi="Arial" w:cs="Arial"/>
          <w:color w:val="000000" w:themeColor="text1"/>
        </w:rPr>
        <w:t xml:space="preserve"> en funcionamiento en </w:t>
      </w:r>
      <w:r w:rsidR="00D43AD6" w:rsidRPr="00F65AE0">
        <w:rPr>
          <w:rFonts w:ascii="Arial" w:hAnsi="Arial" w:cs="Arial"/>
          <w:color w:val="000000" w:themeColor="text1"/>
        </w:rPr>
        <w:t>el propio proceso de investigación.</w:t>
      </w:r>
      <w:r w:rsidR="006B7BD9">
        <w:rPr>
          <w:rFonts w:ascii="Arial" w:hAnsi="Arial" w:cs="Arial"/>
          <w:color w:val="FF0000"/>
        </w:rPr>
        <w:br w:type="page"/>
      </w:r>
    </w:p>
    <w:p w:rsidR="00461D7B" w:rsidRDefault="00461D7B" w:rsidP="00063B2D">
      <w:pPr>
        <w:widowControl w:val="0"/>
        <w:autoSpaceDE w:val="0"/>
        <w:autoSpaceDN w:val="0"/>
        <w:adjustRightInd w:val="0"/>
        <w:spacing w:line="240" w:lineRule="auto"/>
        <w:ind w:left="480" w:hanging="480"/>
        <w:rPr>
          <w:rFonts w:ascii="Arial" w:hAnsi="Arial" w:cs="Arial"/>
          <w:b/>
          <w:lang w:val="es-ES"/>
        </w:rPr>
      </w:pPr>
      <w:r w:rsidRPr="00461D7B">
        <w:rPr>
          <w:rFonts w:ascii="Arial" w:hAnsi="Arial" w:cs="Arial"/>
          <w:b/>
          <w:lang w:val="es-ES"/>
        </w:rPr>
        <w:t>Bibliografía</w:t>
      </w:r>
    </w:p>
    <w:p w:rsidR="00D52F79" w:rsidRPr="00D52F79" w:rsidRDefault="005C5979" w:rsidP="00D52F79">
      <w:pPr>
        <w:widowControl w:val="0"/>
        <w:autoSpaceDE w:val="0"/>
        <w:autoSpaceDN w:val="0"/>
        <w:adjustRightInd w:val="0"/>
        <w:spacing w:line="240" w:lineRule="auto"/>
        <w:ind w:left="480" w:hanging="480"/>
        <w:rPr>
          <w:rFonts w:ascii="Arial" w:hAnsi="Arial" w:cs="Arial"/>
          <w:noProof/>
          <w:szCs w:val="24"/>
        </w:rPr>
      </w:pPr>
      <w:r>
        <w:rPr>
          <w:rFonts w:ascii="Arial" w:hAnsi="Arial" w:cs="Arial"/>
          <w:lang w:val="es-ES"/>
        </w:rPr>
        <w:fldChar w:fldCharType="begin" w:fldLock="1"/>
      </w:r>
      <w:r>
        <w:rPr>
          <w:rFonts w:ascii="Arial" w:hAnsi="Arial" w:cs="Arial"/>
          <w:lang w:val="es-ES"/>
        </w:rPr>
        <w:instrText xml:space="preserve">ADDIN Mendeley Bibliography CSL_BIBLIOGRAPHY </w:instrText>
      </w:r>
      <w:r>
        <w:rPr>
          <w:rFonts w:ascii="Arial" w:hAnsi="Arial" w:cs="Arial"/>
          <w:lang w:val="es-ES"/>
        </w:rPr>
        <w:fldChar w:fldCharType="separate"/>
      </w:r>
      <w:r w:rsidR="00D52F79" w:rsidRPr="00D52F79">
        <w:rPr>
          <w:rFonts w:ascii="Arial" w:hAnsi="Arial" w:cs="Arial"/>
          <w:noProof/>
          <w:szCs w:val="24"/>
        </w:rPr>
        <w:t xml:space="preserve">Acevedo Rodríguez, C. (2009). Germani y el estructural funcionalismo, evolucionismo y fe en la razón: aspectos de la involución irracional. </w:t>
      </w:r>
      <w:r w:rsidR="00D52F79" w:rsidRPr="00D52F79">
        <w:rPr>
          <w:rFonts w:ascii="Arial" w:hAnsi="Arial" w:cs="Arial"/>
          <w:i/>
          <w:iCs/>
          <w:noProof/>
          <w:szCs w:val="24"/>
        </w:rPr>
        <w:t>Universum (Talca)</w:t>
      </w:r>
      <w:r w:rsidR="00D52F79" w:rsidRPr="00D52F79">
        <w:rPr>
          <w:rFonts w:ascii="Arial" w:hAnsi="Arial" w:cs="Arial"/>
          <w:noProof/>
          <w:szCs w:val="24"/>
        </w:rPr>
        <w:t xml:space="preserve">, </w:t>
      </w:r>
      <w:r w:rsidR="00D52F79" w:rsidRPr="00D52F79">
        <w:rPr>
          <w:rFonts w:ascii="Arial" w:hAnsi="Arial" w:cs="Arial"/>
          <w:i/>
          <w:iCs/>
          <w:noProof/>
          <w:szCs w:val="24"/>
        </w:rPr>
        <w:t>24</w:t>
      </w:r>
      <w:r w:rsidR="00D52F79" w:rsidRPr="00D52F79">
        <w:rPr>
          <w:rFonts w:ascii="Arial" w:hAnsi="Arial" w:cs="Arial"/>
          <w:noProof/>
          <w:szCs w:val="24"/>
        </w:rPr>
        <w:t>(1), 12-20.</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Antón, G. (2007). El programa de investigaciones de Gino Germani. En </w:t>
      </w:r>
      <w:r w:rsidRPr="00D52F79">
        <w:rPr>
          <w:rFonts w:ascii="Arial" w:hAnsi="Arial" w:cs="Arial"/>
          <w:i/>
          <w:iCs/>
          <w:noProof/>
          <w:szCs w:val="24"/>
        </w:rPr>
        <w:t>VII Jornadas de Sociología de la Facultad de Ciencias Sociales (UBA)</w:t>
      </w:r>
      <w:r w:rsidRPr="00D52F79">
        <w:rPr>
          <w:rFonts w:ascii="Arial" w:hAnsi="Arial" w:cs="Arial"/>
          <w:noProof/>
          <w:szCs w:val="24"/>
        </w:rPr>
        <w:t>. Buenos Aires: Facultad de Ciencias Sociales, Universidad de Buenos Aires.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Azpúrua, F. (2005). Escuela de Chicago. Sus aportes para la investigación en ciencias sociales. </w:t>
      </w:r>
      <w:r w:rsidRPr="00D52F79">
        <w:rPr>
          <w:rFonts w:ascii="Arial" w:hAnsi="Arial" w:cs="Arial"/>
          <w:i/>
          <w:iCs/>
          <w:noProof/>
          <w:szCs w:val="24"/>
        </w:rPr>
        <w:t>Sapiens. Revista Universitaria de Investigación</w:t>
      </w:r>
      <w:r w:rsidRPr="00D52F79">
        <w:rPr>
          <w:rFonts w:ascii="Arial" w:hAnsi="Arial" w:cs="Arial"/>
          <w:noProof/>
          <w:szCs w:val="24"/>
        </w:rPr>
        <w:t xml:space="preserve">, </w:t>
      </w:r>
      <w:r w:rsidRPr="00D52F79">
        <w:rPr>
          <w:rFonts w:ascii="Arial" w:hAnsi="Arial" w:cs="Arial"/>
          <w:i/>
          <w:iCs/>
          <w:noProof/>
          <w:szCs w:val="24"/>
        </w:rPr>
        <w:t>6</w:t>
      </w:r>
      <w:r w:rsidRPr="00D52F79">
        <w:rPr>
          <w:rFonts w:ascii="Arial" w:hAnsi="Arial" w:cs="Arial"/>
          <w:noProof/>
          <w:szCs w:val="24"/>
        </w:rPr>
        <w:t>(2), 25-35.</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(1999). Ideología, cultura y política: la «Escuela de Frankfurt» en la obra de Gino Germani. </w:t>
      </w:r>
      <w:r w:rsidRPr="00D52F79">
        <w:rPr>
          <w:rFonts w:ascii="Arial" w:hAnsi="Arial" w:cs="Arial"/>
          <w:i/>
          <w:iCs/>
          <w:noProof/>
          <w:szCs w:val="24"/>
        </w:rPr>
        <w:t>Prismas: revista de historia intelectual</w:t>
      </w:r>
      <w:r w:rsidRPr="00D52F79">
        <w:rPr>
          <w:rFonts w:ascii="Arial" w:hAnsi="Arial" w:cs="Arial"/>
          <w:noProof/>
          <w:szCs w:val="24"/>
        </w:rPr>
        <w:t xml:space="preserve">, </w:t>
      </w:r>
      <w:r w:rsidRPr="00D52F79">
        <w:rPr>
          <w:rFonts w:ascii="Arial" w:hAnsi="Arial" w:cs="Arial"/>
          <w:i/>
          <w:iCs/>
          <w:noProof/>
          <w:szCs w:val="24"/>
        </w:rPr>
        <w:t>3</w:t>
      </w:r>
      <w:r w:rsidRPr="00D52F79">
        <w:rPr>
          <w:rFonts w:ascii="Arial" w:hAnsi="Arial" w:cs="Arial"/>
          <w:noProof/>
          <w:szCs w:val="24"/>
        </w:rPr>
        <w:t>, 95-116.</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(2003). Política, modernización y desarrollo: una revisión de la recepción de Talcott Parsons en la obra de Gino Germani. </w:t>
      </w:r>
      <w:r w:rsidRPr="00D52F79">
        <w:rPr>
          <w:rFonts w:ascii="Arial" w:hAnsi="Arial" w:cs="Arial"/>
          <w:i/>
          <w:iCs/>
          <w:noProof/>
          <w:szCs w:val="24"/>
        </w:rPr>
        <w:t>Estudios Sociológicos</w:t>
      </w:r>
      <w:r w:rsidRPr="00D52F79">
        <w:rPr>
          <w:rFonts w:ascii="Arial" w:hAnsi="Arial" w:cs="Arial"/>
          <w:noProof/>
          <w:szCs w:val="24"/>
        </w:rPr>
        <w:t xml:space="preserve">, </w:t>
      </w:r>
      <w:r w:rsidRPr="00D52F79">
        <w:rPr>
          <w:rFonts w:ascii="Arial" w:hAnsi="Arial" w:cs="Arial"/>
          <w:i/>
          <w:iCs/>
          <w:noProof/>
          <w:szCs w:val="24"/>
        </w:rPr>
        <w:t>XXI</w:t>
      </w:r>
      <w:r w:rsidRPr="00D52F79">
        <w:rPr>
          <w:rFonts w:ascii="Arial" w:hAnsi="Arial" w:cs="Arial"/>
          <w:noProof/>
          <w:szCs w:val="24"/>
        </w:rPr>
        <w:t>(63), 667-699.</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(2004). La sociología: una profesión en disputa. En F. Neiburg &amp; M. Plotkin (Eds.), </w:t>
      </w:r>
      <w:r w:rsidRPr="00D52F79">
        <w:rPr>
          <w:rFonts w:ascii="Arial" w:hAnsi="Arial" w:cs="Arial"/>
          <w:i/>
          <w:iCs/>
          <w:noProof/>
          <w:szCs w:val="24"/>
        </w:rPr>
        <w:t>Intelectuales y Expertos: La Constitución del Conocimiento Social en la Argentina</w:t>
      </w:r>
      <w:r w:rsidRPr="00D52F79">
        <w:rPr>
          <w:rFonts w:ascii="Arial" w:hAnsi="Arial" w:cs="Arial"/>
          <w:noProof/>
          <w:szCs w:val="24"/>
        </w:rPr>
        <w:t xml:space="preserve"> (pp. 327-370). Buenos Aires: Paidós.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(2006). </w:t>
      </w:r>
      <w:r w:rsidRPr="00D52F79">
        <w:rPr>
          <w:rFonts w:ascii="Arial" w:hAnsi="Arial" w:cs="Arial"/>
          <w:i/>
          <w:iCs/>
          <w:noProof/>
          <w:szCs w:val="24"/>
        </w:rPr>
        <w:t>Razón y Modernidad</w:t>
      </w:r>
      <w:r w:rsidRPr="00D52F79">
        <w:rPr>
          <w:rFonts w:ascii="Arial" w:hAnsi="Arial" w:cs="Arial"/>
          <w:noProof/>
          <w:szCs w:val="24"/>
        </w:rPr>
        <w:t>. Buenos Aires: Siglo XXI.</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(2007). La temprana recepción de Max Weber en la sociología argentina (1930–1950). </w:t>
      </w:r>
      <w:r w:rsidRPr="00D52F79">
        <w:rPr>
          <w:rFonts w:ascii="Arial" w:hAnsi="Arial" w:cs="Arial"/>
          <w:i/>
          <w:iCs/>
          <w:noProof/>
          <w:szCs w:val="24"/>
        </w:rPr>
        <w:t>Perfiles Latinoamericanos</w:t>
      </w:r>
      <w:r w:rsidRPr="00D52F79">
        <w:rPr>
          <w:rFonts w:ascii="Arial" w:hAnsi="Arial" w:cs="Arial"/>
          <w:noProof/>
          <w:szCs w:val="24"/>
        </w:rPr>
        <w:t xml:space="preserve">, </w:t>
      </w:r>
      <w:r w:rsidRPr="00D52F79">
        <w:rPr>
          <w:rFonts w:ascii="Arial" w:hAnsi="Arial" w:cs="Arial"/>
          <w:i/>
          <w:iCs/>
          <w:noProof/>
          <w:szCs w:val="24"/>
        </w:rPr>
        <w:t>30</w:t>
      </w:r>
      <w:r w:rsidRPr="00D52F79">
        <w:rPr>
          <w:rFonts w:ascii="Arial" w:hAnsi="Arial" w:cs="Arial"/>
          <w:noProof/>
          <w:szCs w:val="24"/>
        </w:rPr>
        <w:t>(julio-diciembre), 9-38.</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Blanco, A. (2009). Karl Mannheim en la formación de la sociología moderna en América Latina. </w:t>
      </w:r>
      <w:r w:rsidRPr="00D52F79">
        <w:rPr>
          <w:rFonts w:ascii="Arial" w:hAnsi="Arial" w:cs="Arial"/>
          <w:i/>
          <w:iCs/>
          <w:noProof/>
          <w:szCs w:val="24"/>
        </w:rPr>
        <w:t>Estudios Sociológicos</w:t>
      </w:r>
      <w:r w:rsidRPr="00D52F79">
        <w:rPr>
          <w:rFonts w:ascii="Arial" w:hAnsi="Arial" w:cs="Arial"/>
          <w:noProof/>
          <w:szCs w:val="24"/>
        </w:rPr>
        <w:t xml:space="preserve">, </w:t>
      </w:r>
      <w:r w:rsidRPr="00D52F79">
        <w:rPr>
          <w:rFonts w:ascii="Arial" w:hAnsi="Arial" w:cs="Arial"/>
          <w:i/>
          <w:iCs/>
          <w:noProof/>
          <w:szCs w:val="24"/>
        </w:rPr>
        <w:t>XXVII</w:t>
      </w:r>
      <w:r w:rsidRPr="00D52F79">
        <w:rPr>
          <w:rFonts w:ascii="Arial" w:hAnsi="Arial" w:cs="Arial"/>
          <w:noProof/>
          <w:szCs w:val="24"/>
        </w:rPr>
        <w:t>(80), 393-432.</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Damiano, F. (2009). Enseñando a investigar: Gino Germani y la sociología científica. </w:t>
      </w:r>
      <w:r w:rsidRPr="00D52F79">
        <w:rPr>
          <w:rFonts w:ascii="Arial" w:hAnsi="Arial" w:cs="Arial"/>
          <w:i/>
          <w:iCs/>
          <w:noProof/>
          <w:szCs w:val="24"/>
        </w:rPr>
        <w:t>Trabajo y Sociedad</w:t>
      </w:r>
      <w:r w:rsidRPr="00D52F79">
        <w:rPr>
          <w:rFonts w:ascii="Arial" w:hAnsi="Arial" w:cs="Arial"/>
          <w:noProof/>
          <w:szCs w:val="24"/>
        </w:rPr>
        <w:t xml:space="preserve">, </w:t>
      </w:r>
      <w:r w:rsidRPr="00D52F79">
        <w:rPr>
          <w:rFonts w:ascii="Arial" w:hAnsi="Arial" w:cs="Arial"/>
          <w:i/>
          <w:iCs/>
          <w:noProof/>
          <w:szCs w:val="24"/>
        </w:rPr>
        <w:t>XII</w:t>
      </w:r>
      <w:r w:rsidRPr="00D52F79">
        <w:rPr>
          <w:rFonts w:ascii="Arial" w:hAnsi="Arial" w:cs="Arial"/>
          <w:noProof/>
          <w:szCs w:val="24"/>
        </w:rPr>
        <w:t>(13, primavera), 1-20.</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Delich, F. (1977). </w:t>
      </w:r>
      <w:r w:rsidRPr="00D52F79">
        <w:rPr>
          <w:rFonts w:ascii="Arial" w:hAnsi="Arial" w:cs="Arial"/>
          <w:i/>
          <w:iCs/>
          <w:noProof/>
          <w:szCs w:val="24"/>
        </w:rPr>
        <w:t>Crítica y autocrítica de la razón extraviada: veinticinco años de sociología</w:t>
      </w:r>
      <w:r w:rsidRPr="00D52F79">
        <w:rPr>
          <w:rFonts w:ascii="Arial" w:hAnsi="Arial" w:cs="Arial"/>
          <w:noProof/>
          <w:szCs w:val="24"/>
        </w:rPr>
        <w:t>. Buenos Aires: El Cid Editor.</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Di Tella, T. (1980). La sociologia argentina en una perpectiva de 20 anos. </w:t>
      </w:r>
      <w:r w:rsidRPr="00D52F79">
        <w:rPr>
          <w:rFonts w:ascii="Arial" w:hAnsi="Arial" w:cs="Arial"/>
          <w:i/>
          <w:iCs/>
          <w:noProof/>
          <w:szCs w:val="24"/>
        </w:rPr>
        <w:t>Desarrollo Economico</w:t>
      </w:r>
      <w:r w:rsidRPr="00D52F79">
        <w:rPr>
          <w:rFonts w:ascii="Arial" w:hAnsi="Arial" w:cs="Arial"/>
          <w:noProof/>
          <w:szCs w:val="24"/>
        </w:rPr>
        <w:t xml:space="preserve">, </w:t>
      </w:r>
      <w:r w:rsidRPr="00D52F79">
        <w:rPr>
          <w:rFonts w:ascii="Arial" w:hAnsi="Arial" w:cs="Arial"/>
          <w:i/>
          <w:iCs/>
          <w:noProof/>
          <w:szCs w:val="24"/>
        </w:rPr>
        <w:t>20</w:t>
      </w:r>
      <w:r w:rsidRPr="00D52F79">
        <w:rPr>
          <w:rFonts w:ascii="Arial" w:hAnsi="Arial" w:cs="Arial"/>
          <w:noProof/>
          <w:szCs w:val="24"/>
        </w:rPr>
        <w:t>(79, Oct.-Dec.), 229-327.</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García, L. I. (2007). Racionalidad, modernidad, totalitarismo: la escuela de Frankfurt en Gino Germani. En </w:t>
      </w:r>
      <w:r w:rsidRPr="00D52F79">
        <w:rPr>
          <w:rFonts w:ascii="Arial" w:hAnsi="Arial" w:cs="Arial"/>
          <w:i/>
          <w:iCs/>
          <w:noProof/>
          <w:szCs w:val="24"/>
        </w:rPr>
        <w:t>VII Jornadas de Sociología</w:t>
      </w:r>
      <w:r w:rsidRPr="00D52F79">
        <w:rPr>
          <w:rFonts w:ascii="Arial" w:hAnsi="Arial" w:cs="Arial"/>
          <w:noProof/>
          <w:szCs w:val="24"/>
        </w:rPr>
        <w:t>.</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García, L. I. (2014). </w:t>
      </w:r>
      <w:r w:rsidRPr="00D52F79">
        <w:rPr>
          <w:rFonts w:ascii="Arial" w:hAnsi="Arial" w:cs="Arial"/>
          <w:i/>
          <w:iCs/>
          <w:noProof/>
          <w:szCs w:val="24"/>
        </w:rPr>
        <w:t>Modernidad, Cultura y Crítica. La Escuela de Frankfurt en Argentina (1936-1983)</w:t>
      </w:r>
      <w:r w:rsidRPr="00D52F79">
        <w:rPr>
          <w:rFonts w:ascii="Arial" w:hAnsi="Arial" w:cs="Arial"/>
          <w:noProof/>
          <w:szCs w:val="24"/>
        </w:rPr>
        <w:t>. Córdoba: Universidad Nacional de Córdoba.</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A. A. (2004). </w:t>
      </w:r>
      <w:r w:rsidRPr="00D52F79">
        <w:rPr>
          <w:rFonts w:ascii="Arial" w:hAnsi="Arial" w:cs="Arial"/>
          <w:i/>
          <w:iCs/>
          <w:noProof/>
          <w:szCs w:val="24"/>
        </w:rPr>
        <w:t>Gino Germani. Del Antifascismo a la sociología</w:t>
      </w:r>
      <w:r w:rsidRPr="00D52F79">
        <w:rPr>
          <w:rFonts w:ascii="Arial" w:hAnsi="Arial" w:cs="Arial"/>
          <w:noProof/>
          <w:szCs w:val="24"/>
        </w:rPr>
        <w:t>. Buenos Aires: Taurus.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(1951). Una década de discusiones metodológicas. </w:t>
      </w:r>
      <w:r w:rsidRPr="00D52F79">
        <w:rPr>
          <w:rFonts w:ascii="Arial" w:hAnsi="Arial" w:cs="Arial"/>
          <w:i/>
          <w:iCs/>
          <w:noProof/>
          <w:szCs w:val="24"/>
        </w:rPr>
        <w:t>Ciencias Sociales. Unión Panamericana, Washington</w:t>
      </w:r>
      <w:r w:rsidRPr="00D52F79">
        <w:rPr>
          <w:rFonts w:ascii="Arial" w:hAnsi="Arial" w:cs="Arial"/>
          <w:noProof/>
          <w:szCs w:val="24"/>
        </w:rPr>
        <w:t xml:space="preserve">, </w:t>
      </w:r>
      <w:r w:rsidRPr="00D52F79">
        <w:rPr>
          <w:rFonts w:ascii="Arial" w:hAnsi="Arial" w:cs="Arial"/>
          <w:i/>
          <w:iCs/>
          <w:noProof/>
          <w:szCs w:val="24"/>
        </w:rPr>
        <w:t>2</w:t>
      </w:r>
      <w:r w:rsidRPr="00D52F79">
        <w:rPr>
          <w:rFonts w:ascii="Arial" w:hAnsi="Arial" w:cs="Arial"/>
          <w:noProof/>
          <w:szCs w:val="24"/>
        </w:rPr>
        <w:t>(11-12), 67-78.</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(1956). </w:t>
      </w:r>
      <w:r w:rsidRPr="00D52F79">
        <w:rPr>
          <w:rFonts w:ascii="Arial" w:hAnsi="Arial" w:cs="Arial"/>
          <w:i/>
          <w:iCs/>
          <w:noProof/>
          <w:szCs w:val="24"/>
        </w:rPr>
        <w:t>La sociología científica. Apuntes para su fundamentación.</w:t>
      </w:r>
      <w:r w:rsidRPr="00D52F79">
        <w:rPr>
          <w:rFonts w:ascii="Arial" w:hAnsi="Arial" w:cs="Arial"/>
          <w:noProof/>
          <w:szCs w:val="24"/>
        </w:rPr>
        <w:t xml:space="preserve"> México D.F.: Universidad Nacional Autónoma de México.</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(1960a). </w:t>
      </w:r>
      <w:r w:rsidRPr="00D52F79">
        <w:rPr>
          <w:rFonts w:ascii="Arial" w:hAnsi="Arial" w:cs="Arial"/>
          <w:i/>
          <w:iCs/>
          <w:noProof/>
          <w:szCs w:val="24"/>
        </w:rPr>
        <w:t>El proceso de urbanización en la Argentina</w:t>
      </w:r>
      <w:r w:rsidRPr="00D52F79">
        <w:rPr>
          <w:rFonts w:ascii="Arial" w:hAnsi="Arial" w:cs="Arial"/>
          <w:noProof/>
          <w:szCs w:val="24"/>
        </w:rPr>
        <w:t xml:space="preserve">. </w:t>
      </w:r>
      <w:r w:rsidRPr="00D52F79">
        <w:rPr>
          <w:rFonts w:ascii="Arial" w:hAnsi="Arial" w:cs="Arial"/>
          <w:i/>
          <w:iCs/>
          <w:noProof/>
          <w:szCs w:val="24"/>
        </w:rPr>
        <w:t>Actas del Seminario sobre problemas de urbanización en América Latina (6 al 18 de julio de 1959).</w:t>
      </w:r>
      <w:r w:rsidRPr="00D52F79">
        <w:rPr>
          <w:rFonts w:ascii="Arial" w:hAnsi="Arial" w:cs="Arial"/>
          <w:noProof/>
          <w:szCs w:val="24"/>
        </w:rPr>
        <w:t xml:space="preserve"> Santiago de Chile.</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(1960b). </w:t>
      </w:r>
      <w:r w:rsidRPr="00D52F79">
        <w:rPr>
          <w:rFonts w:ascii="Arial" w:hAnsi="Arial" w:cs="Arial"/>
          <w:i/>
          <w:iCs/>
          <w:noProof/>
          <w:szCs w:val="24"/>
        </w:rPr>
        <w:t>Investigación sobre los efectos sociales de la urbanización en un área obrera del Gran Buenos Aires</w:t>
      </w:r>
      <w:r w:rsidRPr="00D52F79">
        <w:rPr>
          <w:rFonts w:ascii="Arial" w:hAnsi="Arial" w:cs="Arial"/>
          <w:noProof/>
          <w:szCs w:val="24"/>
        </w:rPr>
        <w:t xml:space="preserve">. </w:t>
      </w:r>
      <w:r w:rsidRPr="00D52F79">
        <w:rPr>
          <w:rFonts w:ascii="Arial" w:hAnsi="Arial" w:cs="Arial"/>
          <w:i/>
          <w:iCs/>
          <w:noProof/>
          <w:szCs w:val="24"/>
        </w:rPr>
        <w:t>Actas del Seminario sobre problemas de urbanización en América Latina (6 al 18 de julio de 1959).</w:t>
      </w:r>
      <w:r w:rsidRPr="00D52F79">
        <w:rPr>
          <w:rFonts w:ascii="Arial" w:hAnsi="Arial" w:cs="Arial"/>
          <w:noProof/>
          <w:szCs w:val="24"/>
        </w:rPr>
        <w:t xml:space="preserve"> Santiago de Chile.</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(1963). Urbanización, Secularización y Desarrollo Económico. </w:t>
      </w:r>
      <w:r w:rsidRPr="00D52F79">
        <w:rPr>
          <w:rFonts w:ascii="Arial" w:hAnsi="Arial" w:cs="Arial"/>
          <w:i/>
          <w:iCs/>
          <w:noProof/>
          <w:szCs w:val="24"/>
        </w:rPr>
        <w:t>Revista Mexicana de Sociología</w:t>
      </w:r>
      <w:r w:rsidRPr="00D52F79">
        <w:rPr>
          <w:rFonts w:ascii="Arial" w:hAnsi="Arial" w:cs="Arial"/>
          <w:noProof/>
          <w:szCs w:val="24"/>
        </w:rPr>
        <w:t xml:space="preserve">, </w:t>
      </w:r>
      <w:r w:rsidRPr="00D52F79">
        <w:rPr>
          <w:rFonts w:ascii="Arial" w:hAnsi="Arial" w:cs="Arial"/>
          <w:i/>
          <w:iCs/>
          <w:noProof/>
          <w:szCs w:val="24"/>
        </w:rPr>
        <w:t>25</w:t>
      </w:r>
      <w:r w:rsidRPr="00D52F79">
        <w:rPr>
          <w:rFonts w:ascii="Arial" w:hAnsi="Arial" w:cs="Arial"/>
          <w:noProof/>
          <w:szCs w:val="24"/>
        </w:rPr>
        <w:t>(2), 625-646.</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(1964). </w:t>
      </w:r>
      <w:r w:rsidRPr="00D52F79">
        <w:rPr>
          <w:rFonts w:ascii="Arial" w:hAnsi="Arial" w:cs="Arial"/>
          <w:i/>
          <w:iCs/>
          <w:noProof/>
          <w:szCs w:val="24"/>
        </w:rPr>
        <w:t>La sociología en la América Latina: problemas y perspectivas</w:t>
      </w:r>
      <w:r w:rsidRPr="00D52F79">
        <w:rPr>
          <w:rFonts w:ascii="Arial" w:hAnsi="Arial" w:cs="Arial"/>
          <w:noProof/>
          <w:szCs w:val="24"/>
        </w:rPr>
        <w:t>. Buenos Aires: Eudeba.</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(1968). La sociología en Argentina. </w:t>
      </w:r>
      <w:r w:rsidRPr="00D52F79">
        <w:rPr>
          <w:rFonts w:ascii="Arial" w:hAnsi="Arial" w:cs="Arial"/>
          <w:i/>
          <w:iCs/>
          <w:noProof/>
          <w:szCs w:val="24"/>
        </w:rPr>
        <w:t>Revista Latinoamericana de Sociología</w:t>
      </w:r>
      <w:r w:rsidRPr="00D52F79">
        <w:rPr>
          <w:rFonts w:ascii="Arial" w:hAnsi="Arial" w:cs="Arial"/>
          <w:noProof/>
          <w:szCs w:val="24"/>
        </w:rPr>
        <w:t xml:space="preserve">, </w:t>
      </w:r>
      <w:r w:rsidRPr="00D52F79">
        <w:rPr>
          <w:rFonts w:ascii="Arial" w:hAnsi="Arial" w:cs="Arial"/>
          <w:i/>
          <w:iCs/>
          <w:noProof/>
          <w:szCs w:val="24"/>
        </w:rPr>
        <w:t>IV</w:t>
      </w:r>
      <w:r w:rsidRPr="00D52F79">
        <w:rPr>
          <w:rFonts w:ascii="Arial" w:hAnsi="Arial" w:cs="Arial"/>
          <w:noProof/>
          <w:szCs w:val="24"/>
        </w:rPr>
        <w:t>(noviembre), 385-419.</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(1976). La ciudad, el cambio social y la gran transformación. En G. Germani (Ed.), </w:t>
      </w:r>
      <w:r w:rsidRPr="00D52F79">
        <w:rPr>
          <w:rFonts w:ascii="Arial" w:hAnsi="Arial" w:cs="Arial"/>
          <w:i/>
          <w:iCs/>
          <w:noProof/>
          <w:szCs w:val="24"/>
        </w:rPr>
        <w:t>Urbanización, desarrollo y modernización</w:t>
      </w:r>
      <w:r w:rsidRPr="00D52F79">
        <w:rPr>
          <w:rFonts w:ascii="Arial" w:hAnsi="Arial" w:cs="Arial"/>
          <w:noProof/>
          <w:szCs w:val="24"/>
        </w:rPr>
        <w:t xml:space="preserve"> (pp. 9-69). Buenos Aires: Paidós.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Germani, G., &amp; Sustaita, E. (1963). </w:t>
      </w:r>
      <w:r w:rsidRPr="00D52F79">
        <w:rPr>
          <w:rFonts w:ascii="Arial" w:hAnsi="Arial" w:cs="Arial"/>
          <w:i/>
          <w:iCs/>
          <w:noProof/>
          <w:szCs w:val="24"/>
        </w:rPr>
        <w:t>La investigación en sociología: descripción y aspectos organizativos</w:t>
      </w:r>
      <w:r w:rsidRPr="00D52F79">
        <w:rPr>
          <w:rFonts w:ascii="Arial" w:hAnsi="Arial" w:cs="Arial"/>
          <w:noProof/>
          <w:szCs w:val="24"/>
        </w:rPr>
        <w:t xml:space="preserve"> (Instituto de Sociología - Trabajos e Investigaciones No. 81). Buenos Aires.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Giddens, A. (1982). Hermenéutica y teoría social (Traducción de José Fernando García). En </w:t>
      </w:r>
      <w:r w:rsidRPr="00D52F79">
        <w:rPr>
          <w:rFonts w:ascii="Arial" w:hAnsi="Arial" w:cs="Arial"/>
          <w:i/>
          <w:iCs/>
          <w:noProof/>
          <w:szCs w:val="24"/>
        </w:rPr>
        <w:t>Profiles and Critiques in Social Theory</w:t>
      </w:r>
      <w:r w:rsidRPr="00D52F79">
        <w:rPr>
          <w:rFonts w:ascii="Arial" w:hAnsi="Arial" w:cs="Arial"/>
          <w:noProof/>
          <w:szCs w:val="24"/>
        </w:rPr>
        <w:t xml:space="preserve"> (pp. 1-20). California: University of California Press.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Gorelik, A. (2008). La aldea en la ciudad. Ecos urbanos de un debate antropológico. </w:t>
      </w:r>
      <w:r w:rsidRPr="00D52F79">
        <w:rPr>
          <w:rFonts w:ascii="Arial" w:hAnsi="Arial" w:cs="Arial"/>
          <w:i/>
          <w:iCs/>
          <w:noProof/>
          <w:szCs w:val="24"/>
        </w:rPr>
        <w:t>Revista del Museo de Antropología</w:t>
      </w:r>
      <w:r w:rsidRPr="00D52F79">
        <w:rPr>
          <w:rFonts w:ascii="Arial" w:hAnsi="Arial" w:cs="Arial"/>
          <w:noProof/>
          <w:szCs w:val="24"/>
        </w:rPr>
        <w:t xml:space="preserve">, </w:t>
      </w:r>
      <w:r w:rsidRPr="00D52F79">
        <w:rPr>
          <w:rFonts w:ascii="Arial" w:hAnsi="Arial" w:cs="Arial"/>
          <w:i/>
          <w:iCs/>
          <w:noProof/>
          <w:szCs w:val="24"/>
        </w:rPr>
        <w:t>1</w:t>
      </w:r>
      <w:r w:rsidRPr="00D52F79">
        <w:rPr>
          <w:rFonts w:ascii="Arial" w:hAnsi="Arial" w:cs="Arial"/>
          <w:noProof/>
          <w:szCs w:val="24"/>
        </w:rPr>
        <w:t>(1), 73-96.</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Grondona, A. (2012). La «comunidad» de Chicago. Cuestión social, cuestión urbana y cambio social: una sociología de lo comunitario. En P. De Marinis (Ed.), </w:t>
      </w:r>
      <w:r w:rsidRPr="00D52F79">
        <w:rPr>
          <w:rFonts w:ascii="Arial" w:hAnsi="Arial" w:cs="Arial"/>
          <w:i/>
          <w:iCs/>
          <w:noProof/>
          <w:szCs w:val="24"/>
        </w:rPr>
        <w:t>Comunidad: Estudios de Teoría Sociológica</w:t>
      </w:r>
      <w:r w:rsidRPr="00D52F79">
        <w:rPr>
          <w:rFonts w:ascii="Arial" w:hAnsi="Arial" w:cs="Arial"/>
          <w:noProof/>
          <w:szCs w:val="24"/>
        </w:rPr>
        <w:t xml:space="preserve"> (pp. 189-230). Buenos Aires: Prometeo Libros.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Grondona, A. (2017). </w:t>
      </w:r>
      <w:r w:rsidRPr="00D52F79">
        <w:rPr>
          <w:rFonts w:ascii="Arial" w:hAnsi="Arial" w:cs="Arial"/>
          <w:i/>
          <w:iCs/>
          <w:noProof/>
          <w:szCs w:val="24"/>
        </w:rPr>
        <w:t>Gino Germani: transición, paradojas, sustituciones y heterogeneidades</w:t>
      </w:r>
      <w:r w:rsidRPr="00D52F79">
        <w:rPr>
          <w:rFonts w:ascii="Arial" w:hAnsi="Arial" w:cs="Arial"/>
          <w:noProof/>
          <w:szCs w:val="24"/>
        </w:rPr>
        <w:t>. Los Polvorines, Argentina: Universidad Nacional de General Sarmiento.</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Hunter, A. (1980). Why Chicago?: The Rise of the Chicago School of Urban Social Science. </w:t>
      </w:r>
      <w:r w:rsidRPr="00D52F79">
        <w:rPr>
          <w:rFonts w:ascii="Arial" w:hAnsi="Arial" w:cs="Arial"/>
          <w:i/>
          <w:iCs/>
          <w:noProof/>
          <w:szCs w:val="24"/>
        </w:rPr>
        <w:t>American Behavioral Scientist</w:t>
      </w:r>
      <w:r w:rsidRPr="00D52F79">
        <w:rPr>
          <w:rFonts w:ascii="Arial" w:hAnsi="Arial" w:cs="Arial"/>
          <w:noProof/>
          <w:szCs w:val="24"/>
        </w:rPr>
        <w:t xml:space="preserve">, </w:t>
      </w:r>
      <w:r w:rsidRPr="00D52F79">
        <w:rPr>
          <w:rFonts w:ascii="Arial" w:hAnsi="Arial" w:cs="Arial"/>
          <w:i/>
          <w:iCs/>
          <w:noProof/>
          <w:szCs w:val="24"/>
        </w:rPr>
        <w:t>24</w:t>
      </w:r>
      <w:r w:rsidRPr="00D52F79">
        <w:rPr>
          <w:rFonts w:ascii="Arial" w:hAnsi="Arial" w:cs="Arial"/>
          <w:noProof/>
          <w:szCs w:val="24"/>
        </w:rPr>
        <w:t>(2), 215-227.</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Mannheim, K. (1946). </w:t>
      </w:r>
      <w:r w:rsidRPr="00D52F79">
        <w:rPr>
          <w:rFonts w:ascii="Arial" w:hAnsi="Arial" w:cs="Arial"/>
          <w:i/>
          <w:iCs/>
          <w:noProof/>
          <w:szCs w:val="24"/>
        </w:rPr>
        <w:t>Libertad y Planificación</w:t>
      </w:r>
      <w:r w:rsidRPr="00D52F79">
        <w:rPr>
          <w:rFonts w:ascii="Arial" w:hAnsi="Arial" w:cs="Arial"/>
          <w:noProof/>
          <w:szCs w:val="24"/>
        </w:rPr>
        <w:t>. México: Fondo de Cultura Económica.</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Noé, A. (2005). </w:t>
      </w:r>
      <w:r w:rsidRPr="00D52F79">
        <w:rPr>
          <w:rFonts w:ascii="Arial" w:hAnsi="Arial" w:cs="Arial"/>
          <w:i/>
          <w:iCs/>
          <w:noProof/>
          <w:szCs w:val="24"/>
        </w:rPr>
        <w:t>Utopía y Desencanto. Creación e institucionalización de la Carrera de Sociología de la Universidad de Buenos Aires: 1955-1966</w:t>
      </w:r>
      <w:r w:rsidRPr="00D52F79">
        <w:rPr>
          <w:rFonts w:ascii="Arial" w:hAnsi="Arial" w:cs="Arial"/>
          <w:noProof/>
          <w:szCs w:val="24"/>
        </w:rPr>
        <w:t>. Buenos Aires: Miño y Dávila Editores.</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Pereyra, D. E. (2010). Los científicos sociales como empresarios académicos. El caso de Gino Germani. En </w:t>
      </w:r>
      <w:r w:rsidRPr="00D52F79">
        <w:rPr>
          <w:rFonts w:ascii="Arial" w:hAnsi="Arial" w:cs="Arial"/>
          <w:i/>
          <w:iCs/>
          <w:noProof/>
          <w:szCs w:val="24"/>
        </w:rPr>
        <w:t>El desarrollo de las ciencias sociales. Tradiciones, actores e instituciones en Argentina, Chile, México y Centroamérica</w:t>
      </w:r>
      <w:r w:rsidRPr="00D52F79">
        <w:rPr>
          <w:rFonts w:ascii="Arial" w:hAnsi="Arial" w:cs="Arial"/>
          <w:noProof/>
          <w:szCs w:val="24"/>
        </w:rPr>
        <w:t xml:space="preserve"> (pp. 35-54). San José, Costa Rica: Cuadernos de Ciencias Sociales - FLACSO.</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Rawicz, D. (2012). Gino Germani: Socialismo liberal y sociología científica. </w:t>
      </w:r>
      <w:r w:rsidRPr="00D52F79">
        <w:rPr>
          <w:rFonts w:ascii="Arial" w:hAnsi="Arial" w:cs="Arial"/>
          <w:i/>
          <w:iCs/>
          <w:noProof/>
          <w:szCs w:val="24"/>
        </w:rPr>
        <w:t>Andamios</w:t>
      </w:r>
      <w:r w:rsidRPr="00D52F79">
        <w:rPr>
          <w:rFonts w:ascii="Arial" w:hAnsi="Arial" w:cs="Arial"/>
          <w:noProof/>
          <w:szCs w:val="24"/>
        </w:rPr>
        <w:t xml:space="preserve">, </w:t>
      </w:r>
      <w:r w:rsidRPr="00D52F79">
        <w:rPr>
          <w:rFonts w:ascii="Arial" w:hAnsi="Arial" w:cs="Arial"/>
          <w:i/>
          <w:iCs/>
          <w:noProof/>
          <w:szCs w:val="24"/>
        </w:rPr>
        <w:t>9</w:t>
      </w:r>
      <w:r w:rsidRPr="00D52F79">
        <w:rPr>
          <w:rFonts w:ascii="Arial" w:hAnsi="Arial" w:cs="Arial"/>
          <w:noProof/>
          <w:szCs w:val="24"/>
        </w:rPr>
        <w:t>(19), 235-257.</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Rubinich, L. (1999). Los sociólogos intelectuales: cuatro notas sobre la sociología en los años sesenta. </w:t>
      </w:r>
      <w:r w:rsidRPr="00D52F79">
        <w:rPr>
          <w:rFonts w:ascii="Arial" w:hAnsi="Arial" w:cs="Arial"/>
          <w:i/>
          <w:iCs/>
          <w:noProof/>
          <w:szCs w:val="24"/>
        </w:rPr>
        <w:t>Apuntes de Investigación, CECYP, Fundación del Sur</w:t>
      </w:r>
      <w:r w:rsidRPr="00D52F79">
        <w:rPr>
          <w:rFonts w:ascii="Arial" w:hAnsi="Arial" w:cs="Arial"/>
          <w:noProof/>
          <w:szCs w:val="24"/>
        </w:rPr>
        <w:t xml:space="preserve">, </w:t>
      </w:r>
      <w:r w:rsidRPr="00D52F79">
        <w:rPr>
          <w:rFonts w:ascii="Arial" w:hAnsi="Arial" w:cs="Arial"/>
          <w:i/>
          <w:iCs/>
          <w:noProof/>
          <w:szCs w:val="24"/>
        </w:rPr>
        <w:t>4</w:t>
      </w:r>
      <w:r w:rsidRPr="00D52F79">
        <w:rPr>
          <w:rFonts w:ascii="Arial" w:hAnsi="Arial" w:cs="Arial"/>
          <w:noProof/>
          <w:szCs w:val="24"/>
        </w:rPr>
        <w:t>.</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Sautu, R. (2005). </w:t>
      </w:r>
      <w:r w:rsidRPr="00D52F79">
        <w:rPr>
          <w:rFonts w:ascii="Arial" w:hAnsi="Arial" w:cs="Arial"/>
          <w:i/>
          <w:iCs/>
          <w:noProof/>
          <w:szCs w:val="24"/>
        </w:rPr>
        <w:t>Todo es teoría: objetivos y metodos de investigación</w:t>
      </w:r>
      <w:r w:rsidRPr="00D52F79">
        <w:rPr>
          <w:rFonts w:ascii="Arial" w:hAnsi="Arial" w:cs="Arial"/>
          <w:noProof/>
          <w:szCs w:val="24"/>
        </w:rPr>
        <w:t>. Buenos Aires: Lumiere.</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Serra, P. (2012). Sulla crisi contemporanea. Uno schema di ricerca su Gino Germani. </w:t>
      </w:r>
      <w:r w:rsidRPr="00D52F79">
        <w:rPr>
          <w:rFonts w:ascii="Arial" w:hAnsi="Arial" w:cs="Arial"/>
          <w:i/>
          <w:iCs/>
          <w:noProof/>
          <w:szCs w:val="24"/>
        </w:rPr>
        <w:t>Democrazia e Diritto</w:t>
      </w:r>
      <w:r w:rsidRPr="00D52F79">
        <w:rPr>
          <w:rFonts w:ascii="Arial" w:hAnsi="Arial" w:cs="Arial"/>
          <w:noProof/>
          <w:szCs w:val="24"/>
        </w:rPr>
        <w:t xml:space="preserve">, </w:t>
      </w:r>
      <w:r w:rsidRPr="00D52F79">
        <w:rPr>
          <w:rFonts w:ascii="Arial" w:hAnsi="Arial" w:cs="Arial"/>
          <w:i/>
          <w:iCs/>
          <w:noProof/>
          <w:szCs w:val="24"/>
        </w:rPr>
        <w:t>3</w:t>
      </w:r>
      <w:r w:rsidRPr="00D52F79">
        <w:rPr>
          <w:rFonts w:ascii="Arial" w:hAnsi="Arial" w:cs="Arial"/>
          <w:noProof/>
          <w:szCs w:val="24"/>
        </w:rPr>
        <w:t>(4), 379-412. http://doi.org/10.3280/DED2012-003023</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Socoloff, I. (2013). De la «sociología de la ciudad» a la «sociología urbana» argentina. Algunos indicios sobre los vínculos entre la sociología y la ciudad en Argentina. </w:t>
      </w:r>
      <w:r w:rsidRPr="00D52F79">
        <w:rPr>
          <w:rFonts w:ascii="Arial" w:hAnsi="Arial" w:cs="Arial"/>
          <w:i/>
          <w:iCs/>
          <w:noProof/>
          <w:szCs w:val="24"/>
        </w:rPr>
        <w:t>Ensemble. Revista Electrónica de la Casa Argentina en París</w:t>
      </w:r>
      <w:r w:rsidRPr="00D52F79">
        <w:rPr>
          <w:rFonts w:ascii="Arial" w:hAnsi="Arial" w:cs="Arial"/>
          <w:noProof/>
          <w:szCs w:val="24"/>
        </w:rPr>
        <w:t>.</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szCs w:val="24"/>
        </w:rPr>
      </w:pPr>
      <w:r w:rsidRPr="00D52F79">
        <w:rPr>
          <w:rFonts w:ascii="Arial" w:hAnsi="Arial" w:cs="Arial"/>
          <w:noProof/>
          <w:szCs w:val="24"/>
        </w:rPr>
        <w:t xml:space="preserve">Trovero, J. I. (2017). Gino Germani: investigación empírica y «sociología científica». Un abordaje teórico-metodológico de los estudios sobre urbanización en la Argentina (1957-58) [EN PRENSA]. </w:t>
      </w:r>
      <w:r w:rsidRPr="00D52F79">
        <w:rPr>
          <w:rFonts w:ascii="Arial" w:hAnsi="Arial" w:cs="Arial"/>
          <w:i/>
          <w:iCs/>
          <w:noProof/>
          <w:szCs w:val="24"/>
        </w:rPr>
        <w:t>Miríada: investigación en Ciencias Sociales</w:t>
      </w:r>
      <w:r w:rsidRPr="00D52F79">
        <w:rPr>
          <w:rFonts w:ascii="Arial" w:hAnsi="Arial" w:cs="Arial"/>
          <w:noProof/>
          <w:szCs w:val="24"/>
        </w:rPr>
        <w:t>.</w:t>
      </w:r>
    </w:p>
    <w:p w:rsidR="00D52F79" w:rsidRPr="00D52F79" w:rsidRDefault="00D52F79" w:rsidP="00D52F79">
      <w:pPr>
        <w:widowControl w:val="0"/>
        <w:autoSpaceDE w:val="0"/>
        <w:autoSpaceDN w:val="0"/>
        <w:adjustRightInd w:val="0"/>
        <w:spacing w:line="240" w:lineRule="auto"/>
        <w:ind w:left="480" w:hanging="480"/>
        <w:rPr>
          <w:rFonts w:ascii="Arial" w:hAnsi="Arial" w:cs="Arial"/>
          <w:noProof/>
        </w:rPr>
      </w:pPr>
      <w:r w:rsidRPr="00D52F79">
        <w:rPr>
          <w:rFonts w:ascii="Arial" w:hAnsi="Arial" w:cs="Arial"/>
          <w:noProof/>
          <w:szCs w:val="24"/>
        </w:rPr>
        <w:t xml:space="preserve">Wainerman, C., &amp; Sautu, R. (Eds.). (1997). </w:t>
      </w:r>
      <w:r w:rsidRPr="00D52F79">
        <w:rPr>
          <w:rFonts w:ascii="Arial" w:hAnsi="Arial" w:cs="Arial"/>
          <w:i/>
          <w:iCs/>
          <w:noProof/>
          <w:szCs w:val="24"/>
        </w:rPr>
        <w:t>La Trastienda de la Investigación</w:t>
      </w:r>
      <w:r w:rsidRPr="00D52F79">
        <w:rPr>
          <w:rFonts w:ascii="Arial" w:hAnsi="Arial" w:cs="Arial"/>
          <w:noProof/>
          <w:szCs w:val="24"/>
        </w:rPr>
        <w:t>. Buenos Aires: Editorial de Belgrano.</w:t>
      </w:r>
    </w:p>
    <w:p w:rsidR="005C5979" w:rsidRDefault="005C5979">
      <w:pPr>
        <w:rPr>
          <w:rFonts w:ascii="Arial" w:hAnsi="Arial" w:cs="Arial"/>
          <w:lang w:val="es-ES"/>
        </w:rPr>
      </w:pPr>
      <w:r>
        <w:rPr>
          <w:rFonts w:ascii="Arial" w:hAnsi="Arial" w:cs="Arial"/>
          <w:lang w:val="es-ES"/>
        </w:rPr>
        <w:fldChar w:fldCharType="end"/>
      </w:r>
    </w:p>
    <w:sectPr w:rsidR="005C5979" w:rsidSect="001F3FA4">
      <w:headerReference w:type="default" r:id="rId7"/>
      <w:footerReference w:type="default" r:id="rId8"/>
      <w:pgSz w:w="11906" w:h="16838"/>
      <w:pgMar w:top="1417" w:right="1701" w:bottom="1276" w:left="1701" w:header="708" w:footer="44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BC" w:rsidRDefault="00463EBC" w:rsidP="00391728">
      <w:pPr>
        <w:spacing w:after="0" w:line="240" w:lineRule="auto"/>
      </w:pPr>
      <w:r>
        <w:separator/>
      </w:r>
    </w:p>
  </w:endnote>
  <w:endnote w:type="continuationSeparator" w:id="0">
    <w:p w:rsidR="00463EBC" w:rsidRDefault="00463EBC"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5643"/>
      <w:docPartObj>
        <w:docPartGallery w:val="Page Numbers (Bottom of Page)"/>
        <w:docPartUnique/>
      </w:docPartObj>
    </w:sdtPr>
    <w:sdtContent>
      <w:p w:rsidR="007E4BF1" w:rsidRDefault="007E4BF1">
        <w:pPr>
          <w:pStyle w:val="Piedepgina"/>
          <w:jc w:val="right"/>
        </w:pPr>
        <w:r>
          <w:fldChar w:fldCharType="begin"/>
        </w:r>
        <w:r w:rsidRPr="007E4BF1">
          <w:instrText>PAGE   \* MERGEFORMAT</w:instrText>
        </w:r>
        <w:r>
          <w:fldChar w:fldCharType="separate"/>
        </w:r>
        <w:r w:rsidR="001F3FA4" w:rsidRPr="001F3FA4">
          <w:rPr>
            <w:noProof/>
            <w:lang w:val="es-ES"/>
          </w:rPr>
          <w:t>22</w:t>
        </w:r>
        <w:r>
          <w:fldChar w:fldCharType="end"/>
        </w:r>
      </w:p>
    </w:sdtContent>
  </w:sdt>
  <w:p w:rsidR="00F30941" w:rsidRPr="00391728" w:rsidRDefault="00F30941" w:rsidP="00391728">
    <w:pPr>
      <w:pStyle w:val="Piedepgina"/>
      <w:tabs>
        <w:tab w:val="clear" w:pos="4252"/>
        <w:tab w:val="clear" w:pos="8504"/>
        <w:tab w:val="left" w:pos="1155"/>
        <w:tab w:val="left" w:pos="2700"/>
      </w:tabs>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BC" w:rsidRDefault="00463EBC" w:rsidP="00391728">
      <w:pPr>
        <w:spacing w:after="0" w:line="240" w:lineRule="auto"/>
      </w:pPr>
      <w:r>
        <w:separator/>
      </w:r>
    </w:p>
  </w:footnote>
  <w:footnote w:type="continuationSeparator" w:id="0">
    <w:p w:rsidR="00463EBC" w:rsidRDefault="00463EBC" w:rsidP="00391728">
      <w:pPr>
        <w:spacing w:after="0" w:line="240" w:lineRule="auto"/>
      </w:pPr>
      <w:r>
        <w:continuationSeparator/>
      </w:r>
    </w:p>
  </w:footnote>
  <w:footnote w:id="1">
    <w:p w:rsidR="00463EBC" w:rsidRPr="001C51DB" w:rsidRDefault="00463EBC" w:rsidP="00135122">
      <w:pPr>
        <w:pStyle w:val="Textonotapie"/>
        <w:jc w:val="both"/>
        <w:rPr>
          <w:rFonts w:ascii="Arial" w:hAnsi="Arial" w:cs="Arial"/>
          <w:sz w:val="18"/>
          <w:szCs w:val="18"/>
        </w:rPr>
      </w:pPr>
      <w:r w:rsidRPr="001C51DB">
        <w:rPr>
          <w:rStyle w:val="Refdenotaalpie"/>
          <w:rFonts w:ascii="Arial" w:hAnsi="Arial" w:cs="Arial"/>
          <w:sz w:val="18"/>
          <w:szCs w:val="18"/>
        </w:rPr>
        <w:footnoteRef/>
      </w:r>
      <w:r w:rsidRPr="001C51DB">
        <w:rPr>
          <w:rFonts w:ascii="Arial" w:hAnsi="Arial" w:cs="Arial"/>
          <w:sz w:val="18"/>
          <w:szCs w:val="18"/>
        </w:rPr>
        <w:t xml:space="preserve"> </w:t>
      </w:r>
      <w:r w:rsidRPr="001C51DB">
        <w:rPr>
          <w:rFonts w:ascii="Arial" w:hAnsi="Arial" w:cs="Arial"/>
          <w:sz w:val="18"/>
          <w:szCs w:val="18"/>
          <w:lang w:val="es-ES"/>
        </w:rPr>
        <w:t xml:space="preserve">En este sentido, Blanco (2006, pp. 168-169) entiende que este libro guarda un parecido con lo que en el mundo angloamericano se conoce como “Carta de incorporación” —idea, a su vez, tomada de Charles </w:t>
      </w:r>
      <w:proofErr w:type="spellStart"/>
      <w:r w:rsidRPr="001C51DB">
        <w:rPr>
          <w:rFonts w:ascii="Arial" w:hAnsi="Arial" w:cs="Arial"/>
          <w:sz w:val="18"/>
          <w:szCs w:val="18"/>
          <w:lang w:val="es-ES"/>
        </w:rPr>
        <w:t>Camic</w:t>
      </w:r>
      <w:proofErr w:type="spellEnd"/>
      <w:r w:rsidRPr="001C51DB">
        <w:rPr>
          <w:rFonts w:ascii="Arial" w:hAnsi="Arial" w:cs="Arial"/>
          <w:sz w:val="18"/>
          <w:szCs w:val="18"/>
          <w:lang w:val="es-ES"/>
        </w:rPr>
        <w:t>—: “un documento público destinado a constituir una asociación formal o grupo corporativo a través de la designación de sus propósitos distintivos, de sus procedimientos operatorios, de sus recursos disponibles y de sus objetivos futuros. Una carta de incorporación implica, asimismo, el reclamo de una identidad establecida así como la exigencia de derechos y privilegios correspondientes al estatus separado de una corporación. […] El objetivo nuclear de ésta [</w:t>
      </w:r>
      <w:r w:rsidRPr="001C51DB">
        <w:rPr>
          <w:rFonts w:ascii="Arial" w:hAnsi="Arial" w:cs="Arial"/>
          <w:i/>
          <w:sz w:val="18"/>
          <w:szCs w:val="18"/>
          <w:lang w:val="es-ES"/>
        </w:rPr>
        <w:t xml:space="preserve">La Sociología Científica </w:t>
      </w:r>
      <w:r w:rsidRPr="001C51DB">
        <w:rPr>
          <w:rFonts w:ascii="Arial" w:hAnsi="Arial" w:cs="Arial"/>
          <w:sz w:val="18"/>
          <w:szCs w:val="18"/>
          <w:lang w:val="es-ES"/>
        </w:rPr>
        <w:t>entendido como tal] apuntaba a trascender la dicotomía entre sociología general y sociografía y proponer en su lugar una ciencia empírico-analítica”.</w:t>
      </w:r>
    </w:p>
  </w:footnote>
  <w:footnote w:id="2">
    <w:p w:rsidR="00463EBC" w:rsidRDefault="00463EBC" w:rsidP="001C51DB">
      <w:pPr>
        <w:pStyle w:val="Textonotapie"/>
        <w:jc w:val="both"/>
      </w:pPr>
      <w:r>
        <w:rPr>
          <w:rStyle w:val="Refdenotaalpie"/>
        </w:rPr>
        <w:footnoteRef/>
      </w:r>
      <w:r>
        <w:t xml:space="preserve"> </w:t>
      </w:r>
      <w:r w:rsidRPr="00115B54">
        <w:rPr>
          <w:rFonts w:ascii="Arial" w:hAnsi="Arial" w:cs="Arial"/>
          <w:sz w:val="18"/>
          <w:szCs w:val="18"/>
        </w:rPr>
        <w:t xml:space="preserve">Esto es lo que A. M. </w:t>
      </w:r>
      <w:proofErr w:type="spellStart"/>
      <w:r w:rsidRPr="00115B54">
        <w:rPr>
          <w:rFonts w:ascii="Arial" w:hAnsi="Arial" w:cs="Arial"/>
          <w:sz w:val="18"/>
          <w:szCs w:val="18"/>
        </w:rPr>
        <w:t>Whitehead</w:t>
      </w:r>
      <w:proofErr w:type="spellEnd"/>
      <w:r w:rsidRPr="00115B54">
        <w:rPr>
          <w:rFonts w:ascii="Arial" w:hAnsi="Arial" w:cs="Arial"/>
          <w:sz w:val="18"/>
          <w:szCs w:val="18"/>
        </w:rPr>
        <w:t xml:space="preserve"> llamó </w:t>
      </w:r>
      <w:proofErr w:type="spellStart"/>
      <w:r w:rsidRPr="00115B54">
        <w:rPr>
          <w:rFonts w:ascii="Arial" w:hAnsi="Arial" w:cs="Arial"/>
          <w:i/>
          <w:iCs/>
          <w:sz w:val="18"/>
          <w:szCs w:val="18"/>
        </w:rPr>
        <w:t>misplaced</w:t>
      </w:r>
      <w:proofErr w:type="spellEnd"/>
      <w:r w:rsidRPr="00115B54">
        <w:rPr>
          <w:rFonts w:ascii="Arial" w:hAnsi="Arial" w:cs="Arial"/>
          <w:i/>
          <w:iCs/>
          <w:sz w:val="18"/>
          <w:szCs w:val="18"/>
        </w:rPr>
        <w:t xml:space="preserve"> </w:t>
      </w:r>
      <w:proofErr w:type="spellStart"/>
      <w:r w:rsidRPr="00115B54">
        <w:rPr>
          <w:rFonts w:ascii="Arial" w:hAnsi="Arial" w:cs="Arial"/>
          <w:i/>
          <w:iCs/>
          <w:sz w:val="18"/>
          <w:szCs w:val="18"/>
        </w:rPr>
        <w:t>concreteness</w:t>
      </w:r>
      <w:proofErr w:type="spellEnd"/>
      <w:r w:rsidRPr="00115B54">
        <w:rPr>
          <w:rFonts w:ascii="Arial" w:hAnsi="Arial" w:cs="Arial"/>
          <w:sz w:val="18"/>
          <w:szCs w:val="18"/>
        </w:rPr>
        <w:t xml:space="preserve">: “atribución de carácter concreto a un objeto que es tan sólo una construcción convencional, destinada a captar, analizándola, la compleja realidad del mundo sociocultural” </w:t>
      </w:r>
      <w:r w:rsidRPr="00472780">
        <w:rPr>
          <w:rFonts w:ascii="Arial" w:hAnsi="Arial" w:cs="Arial"/>
          <w:sz w:val="18"/>
          <w:szCs w:val="18"/>
        </w:rPr>
        <w:fldChar w:fldCharType="begin" w:fldLock="1"/>
      </w:r>
      <w:r w:rsidR="00D52F79">
        <w:rPr>
          <w:rFonts w:ascii="Arial" w:hAnsi="Arial" w:cs="Arial"/>
          <w:sz w:val="18"/>
          <w:szCs w:val="18"/>
        </w:rPr>
        <w:instrText>ADDIN CSL_CITATION { "citationItems" : [ { "id" : "ITEM-1", "itemData" : { "author" : [ { "dropping-particle" : "", "family" : "Germani", "given" : "Gino", "non-dropping-particle" : "", "parse-names" : false, "suffix" : "" } ], "id" : "ITEM-1", "issued" : { "date-parts" : [ [ "1956" ] ] }, "publisher" : "Universidad Nacional Aut\u00f3noma de M\u00e9xico", "publisher-place" : "M\u00e9xico D.F.", "title" : "La sociolog\u00eda cient\u00edfica. Apuntes para su fundamentaci\u00f3n.", "type" : "book" }, "locator" : "34", "uris" : [ "http://www.mendeley.com/documents/?uuid=96d80863-ebbc-49cf-91f4-b2953bdb0f10" ] } ], "mendeley" : { "formattedCitation" : "(G. Germani, 1956, p. 34)", "plainTextFormattedCitation" : "(G. Germani, 1956, p. 34)", "previouslyFormattedCitation" : "(G. Germani, 1956, p. 34)" }, "properties" : { "noteIndex" : 0 }, "schema" : "https://github.com/citation-style-language/schema/raw/master/csl-citation.json" }</w:instrText>
      </w:r>
      <w:r w:rsidRPr="00472780">
        <w:rPr>
          <w:rFonts w:ascii="Arial" w:hAnsi="Arial" w:cs="Arial"/>
          <w:sz w:val="18"/>
          <w:szCs w:val="18"/>
        </w:rPr>
        <w:fldChar w:fldCharType="separate"/>
      </w:r>
      <w:r w:rsidR="00D52F79" w:rsidRPr="00D52F79">
        <w:rPr>
          <w:rFonts w:ascii="Arial" w:hAnsi="Arial" w:cs="Arial"/>
          <w:noProof/>
          <w:sz w:val="18"/>
          <w:szCs w:val="18"/>
        </w:rPr>
        <w:t>(G. Germani, 1956, p. 34)</w:t>
      </w:r>
      <w:r w:rsidRPr="00472780">
        <w:rPr>
          <w:rFonts w:ascii="Arial" w:hAnsi="Arial" w:cs="Arial"/>
          <w:sz w:val="18"/>
          <w:szCs w:val="18"/>
        </w:rPr>
        <w:fldChar w:fldCharType="end"/>
      </w:r>
      <w:r w:rsidRPr="00472780">
        <w:rPr>
          <w:rFonts w:ascii="Arial" w:hAnsi="Arial" w:cs="Arial"/>
          <w:sz w:val="18"/>
          <w:szCs w:val="18"/>
        </w:rPr>
        <w:t>.</w:t>
      </w:r>
    </w:p>
  </w:footnote>
  <w:footnote w:id="3">
    <w:p w:rsidR="00463EBC" w:rsidRDefault="00463EBC" w:rsidP="00AA0B43">
      <w:pPr>
        <w:pStyle w:val="Textonotapie"/>
        <w:jc w:val="both"/>
      </w:pPr>
      <w:r>
        <w:rPr>
          <w:rStyle w:val="Refdenotaalpie"/>
        </w:rPr>
        <w:footnoteRef/>
      </w:r>
      <w:r>
        <w:t xml:space="preserve"> </w:t>
      </w:r>
      <w:r>
        <w:rPr>
          <w:rFonts w:ascii="Arial" w:hAnsi="Arial" w:cs="Arial"/>
          <w:sz w:val="18"/>
          <w:szCs w:val="18"/>
        </w:rPr>
        <w:t xml:space="preserve">En esta sección, así como en todo el texto, Germani es muy cuidadoso con los términos que introduce. En este caso, </w:t>
      </w:r>
      <w:proofErr w:type="spellStart"/>
      <w:r w:rsidRPr="00B26AF2">
        <w:rPr>
          <w:rFonts w:ascii="Arial" w:hAnsi="Arial" w:cs="Arial"/>
          <w:i/>
          <w:sz w:val="18"/>
          <w:szCs w:val="18"/>
        </w:rPr>
        <w:t>planless</w:t>
      </w:r>
      <w:proofErr w:type="spellEnd"/>
      <w:r w:rsidRPr="00B26AF2">
        <w:rPr>
          <w:rFonts w:ascii="Arial" w:hAnsi="Arial" w:cs="Arial"/>
          <w:i/>
          <w:sz w:val="18"/>
          <w:szCs w:val="18"/>
        </w:rPr>
        <w:t xml:space="preserve"> </w:t>
      </w:r>
      <w:proofErr w:type="spellStart"/>
      <w:r w:rsidRPr="00B26AF2">
        <w:rPr>
          <w:rFonts w:ascii="Arial" w:hAnsi="Arial" w:cs="Arial"/>
          <w:i/>
          <w:sz w:val="18"/>
          <w:szCs w:val="18"/>
        </w:rPr>
        <w:t>empiricism</w:t>
      </w:r>
      <w:proofErr w:type="spellEnd"/>
      <w:r w:rsidR="00F80235">
        <w:rPr>
          <w:rFonts w:ascii="Arial" w:hAnsi="Arial" w:cs="Arial"/>
          <w:sz w:val="18"/>
          <w:szCs w:val="18"/>
        </w:rPr>
        <w:t xml:space="preserve"> (que proviene de chicaguense W.I. </w:t>
      </w:r>
      <w:r>
        <w:rPr>
          <w:rFonts w:ascii="Arial" w:hAnsi="Arial" w:cs="Arial"/>
          <w:sz w:val="18"/>
          <w:szCs w:val="18"/>
        </w:rPr>
        <w:t>Thomas) aparece primero en idioma original inglés y luego se menciona su traducción como “empirismo desordenado”, la cual dicho sea de paso, nos parece mucho más</w:t>
      </w:r>
      <w:r w:rsidRPr="00B26AF2">
        <w:rPr>
          <w:rFonts w:ascii="Arial" w:hAnsi="Arial" w:cs="Arial"/>
          <w:sz w:val="18"/>
          <w:szCs w:val="18"/>
        </w:rPr>
        <w:t xml:space="preserve"> acertada que la </w:t>
      </w:r>
      <w:r>
        <w:rPr>
          <w:rFonts w:ascii="Arial" w:hAnsi="Arial" w:cs="Arial"/>
          <w:sz w:val="18"/>
          <w:szCs w:val="18"/>
        </w:rPr>
        <w:t>de uso extendido</w:t>
      </w:r>
      <w:r w:rsidRPr="00B26AF2">
        <w:rPr>
          <w:rFonts w:ascii="Arial" w:hAnsi="Arial" w:cs="Arial"/>
          <w:sz w:val="18"/>
          <w:szCs w:val="18"/>
        </w:rPr>
        <w:t xml:space="preserve"> “empirismo ciego”.</w:t>
      </w:r>
      <w:r>
        <w:rPr>
          <w:rFonts w:ascii="Arial" w:hAnsi="Arial" w:cs="Arial"/>
          <w:sz w:val="18"/>
          <w:szCs w:val="18"/>
        </w:rPr>
        <w:t xml:space="preserve"> Por otro lado, desconocemos de donde proviene el término “especulación incontrolada”.</w:t>
      </w:r>
    </w:p>
  </w:footnote>
  <w:footnote w:id="4">
    <w:p w:rsidR="00463EBC" w:rsidRPr="007B10C0" w:rsidRDefault="00463EBC">
      <w:pPr>
        <w:pStyle w:val="Textonotapie"/>
        <w:rPr>
          <w:rFonts w:ascii="Arial" w:hAnsi="Arial" w:cs="Arial"/>
          <w:sz w:val="18"/>
          <w:szCs w:val="18"/>
        </w:rPr>
      </w:pPr>
      <w:r w:rsidRPr="007B10C0">
        <w:rPr>
          <w:rStyle w:val="Refdenotaalpie"/>
          <w:rFonts w:ascii="Arial" w:hAnsi="Arial" w:cs="Arial"/>
          <w:sz w:val="18"/>
          <w:szCs w:val="18"/>
        </w:rPr>
        <w:footnoteRef/>
      </w:r>
      <w:r w:rsidRPr="007B10C0">
        <w:rPr>
          <w:rFonts w:ascii="Arial" w:hAnsi="Arial" w:cs="Arial"/>
          <w:sz w:val="18"/>
          <w:szCs w:val="18"/>
        </w:rPr>
        <w:t xml:space="preserve"> Para la relación de Germani con la Escuela de Frankfurt, y más específicamente con </w:t>
      </w:r>
      <w:proofErr w:type="spellStart"/>
      <w:r w:rsidRPr="007B10C0">
        <w:rPr>
          <w:rFonts w:ascii="Arial" w:hAnsi="Arial" w:cs="Arial"/>
          <w:sz w:val="18"/>
          <w:szCs w:val="18"/>
        </w:rPr>
        <w:t>Mannheim</w:t>
      </w:r>
      <w:proofErr w:type="spellEnd"/>
      <w:r w:rsidRPr="007B10C0">
        <w:rPr>
          <w:rFonts w:ascii="Arial" w:hAnsi="Arial" w:cs="Arial"/>
          <w:sz w:val="18"/>
          <w:szCs w:val="18"/>
        </w:rPr>
        <w:t xml:space="preserve">, ver: Blanco </w:t>
      </w:r>
      <w:r w:rsidRPr="007B10C0">
        <w:rPr>
          <w:rFonts w:ascii="Arial" w:hAnsi="Arial" w:cs="Arial"/>
          <w:sz w:val="18"/>
          <w:szCs w:val="18"/>
        </w:rPr>
        <w:fldChar w:fldCharType="begin" w:fldLock="1"/>
      </w:r>
      <w:r w:rsidRPr="007B10C0">
        <w:rPr>
          <w:rFonts w:ascii="Arial" w:hAnsi="Arial" w:cs="Arial"/>
          <w:sz w:val="18"/>
          <w:szCs w:val="18"/>
        </w:rPr>
        <w:instrText>ADDIN CSL_CITATION { "citationItems" : [ { "id" : "ITEM-1", "itemData" : { "author" : [ { "dropping-particle" : "", "family" : "Blanco", "given" : "Alejandro", "non-dropping-particle" : "", "parse-names" : false, "suffix" : "" } ], "id" : "ITEM-1", "issued" : { "date-parts" : [ [ "2006" ] ] }, "publisher" : "Siglo XXI", "publisher-place" : "Buenos Aires", "title" : "Raz\u00f3n y Modernidad", "type" : "book" }, "suppress-author" : 1, "uris" : [ "http://www.mendeley.com/documents/?uuid=633bcaef-0261-4236-b1b3-f4aa477a3aa7" ] }, { "id" : "ITEM-2", "itemData" : { "author" : [ { "dropping-particle" : "", "family" : "Blanco", "given" : "Alejandro", "non-dropping-particle" : "", "parse-names" : false, "suffix" : "" } ], "container-title" : "Prismas: revista de historia intelectual", "id" : "ITEM-2", "issued" : { "date-parts" : [ [ "1999" ] ] }, "page" : "95-116", "title" : "Ideolog\u00eda, cultura y pol\u00edtica: la \"Escuela de Frankfurt\" en la obra de Gino Germani", "type" : "article-journal", "volume" : "3" }, "suppress-author" : 1, "uris" : [ "http://www.mendeley.com/documents/?uuid=70563692-2181-4a4b-af37-9727d0162804" ] }, { "id" : "ITEM-3", "itemData" : { "author" : [ { "dropping-particle" : "", "family" : "Blanco", "given" : "Alejandro", "non-dropping-particle" : "", "parse-names" : false, "suffix" : "" } ], "container-title" : "Estudios Sociol\u00f3gicos", "id" : "ITEM-3", "issue" : "80", "issued" : { "date-parts" : [ [ "2009" ] ] }, "page" : "393-432", "title" : "Karl Mannheim en la formaci\u00f3n de la sociolog\u00eda moderna en Am\u00e9rica Latina", "type" : "article-journal", "volume" : "XXVII" }, "suppress-author" : 1, "uris" : [ "http://www.mendeley.com/documents/?uuid=6bec9c64-be6e-467b-a3ce-7b21b77b12dd" ] } ], "mendeley" : { "formattedCitation" : "(1999, 2006, 2009)", "plainTextFormattedCitation" : "(1999, 2006, 2009)", "previouslyFormattedCitation" : "(1999, 2006, 2009)" }, "properties" : { "noteIndex" : 0 }, "schema" : "https://github.com/citation-style-language/schema/raw/master/csl-citation.json" }</w:instrText>
      </w:r>
      <w:r w:rsidRPr="007B10C0">
        <w:rPr>
          <w:rFonts w:ascii="Arial" w:hAnsi="Arial" w:cs="Arial"/>
          <w:sz w:val="18"/>
          <w:szCs w:val="18"/>
        </w:rPr>
        <w:fldChar w:fldCharType="separate"/>
      </w:r>
      <w:r w:rsidRPr="007B10C0">
        <w:rPr>
          <w:rFonts w:ascii="Arial" w:hAnsi="Arial" w:cs="Arial"/>
          <w:noProof/>
          <w:sz w:val="18"/>
          <w:szCs w:val="18"/>
        </w:rPr>
        <w:t>(1999, 2006, 2009)</w:t>
      </w:r>
      <w:r w:rsidRPr="007B10C0">
        <w:rPr>
          <w:rFonts w:ascii="Arial" w:hAnsi="Arial" w:cs="Arial"/>
          <w:sz w:val="18"/>
          <w:szCs w:val="18"/>
        </w:rPr>
        <w:fldChar w:fldCharType="end"/>
      </w:r>
      <w:r w:rsidRPr="007B10C0">
        <w:rPr>
          <w:rFonts w:ascii="Arial" w:hAnsi="Arial" w:cs="Arial"/>
          <w:sz w:val="18"/>
          <w:szCs w:val="18"/>
        </w:rPr>
        <w:t xml:space="preserve"> y García </w:t>
      </w:r>
      <w:r w:rsidRPr="007B10C0">
        <w:rPr>
          <w:rFonts w:ascii="Arial" w:hAnsi="Arial" w:cs="Arial"/>
          <w:sz w:val="18"/>
          <w:szCs w:val="18"/>
        </w:rPr>
        <w:fldChar w:fldCharType="begin" w:fldLock="1"/>
      </w:r>
      <w:r w:rsidRPr="007B10C0">
        <w:rPr>
          <w:rFonts w:ascii="Arial" w:hAnsi="Arial" w:cs="Arial"/>
          <w:sz w:val="18"/>
          <w:szCs w:val="18"/>
        </w:rPr>
        <w:instrText>ADDIN CSL_CITATION { "citationItems" : [ { "id" : "ITEM-1", "itemData" : { "author" : [ { "dropping-particle" : "", "family" : "Garc\u00eda", "given" : "Luis Ignacio", "non-dropping-particle" : "", "parse-names" : false, "suffix" : "" } ], "container-title" : "VII Jornadas de Sociolog\u00eda", "id" : "ITEM-1", "issued" : { "date-parts" : [ [ "2007" ] ] }, "title" : "Racionalidad, modernidad, totalitarismo: la escuela de Frankfurt en Gino Germani", "type" : "paper-conference" }, "suppress-author" : 1, "uris" : [ "http://www.mendeley.com/documents/?uuid=ba07a18b-f135-48e3-8f20-e3af698e273b" ] }, { "id" : "ITEM-2", "itemData" : { "ISBN" : "9789503311196", "abstract" : "El presente trabajo estudia la recepci\u00f3n de la denominada escuela de Frankfurt en la historia intelectual argentina entre los a\u00f1os 1936 y 1983. Con ese objetivo, entrelaza tres registros fundamentales. En primer lugar, una discusi\u00f3n sobre la herencia de la teor\u00eda cr\u00edtica y del marxismo heterodoxo del siglo XX. El estudio piensa la escuela de Frankfurt no tanto como corpus te\u00f3rico o doctrinario sino m\u00e1s bien como uno de los ensayos fundamentales de renovaci\u00f3n del legado del materialismo hist\u00f3rico en un siglo de revoluciones y totalitarismos. La escuela de Frankfurt comparece ante el prisma de las lecturas argentinas que descomponen toda imagen homog\u00e9nea de la misma y la disponen m\u00e1s bien como laboratorio m\u00faltiple de experimentaci\u00f3n para el pensamiento cr\u00edtico local. En un segundo registro, el trabajo asume una reflexi\u00f3n sobre los dilemas culturales y metodol\u00f3gicos que se suscitan en el abordaje de procesos de traducci\u00f3n cultural o de circulaci\u00f3n internacional de las ideas. Para ello, se movilizan un conjunto de estrategias y de herramientas propias de la historia intelectual y de la teor\u00eda de la recepci\u00f3n, pero tambi\u00e9n se revisa una larga tradici\u00f3n ensay\u00edstica que en toda Am\u00e9rica Latina ha pensado el problema de las \u2015ideas fuera de lugar\u2016, las coacciones tanto como las potencialidades cr\u00edticas de la producci\u00f3n intelectual en la \u2015periferia\u2016. El desarrollo del trabajo constata la imposibilidad de toda teor\u00eda receptiva de la \u2015recepci\u00f3n\u2016, y nos enfrenta m\u00e1s bien a procesos de activa resignificaci\u00f3n de las tradiciones y producciones en cada caso recibidas. El tercer registro del estudio es el efectivo an\u00e1lisis de los distintos momentos de la recepci\u00f3n de los frankfurtianos en nuestro pa\u00eds. Este recorrido, que constituye el cuerpo principal del trabajo, incluye las siguientes estaciones m\u00e1s importantes: la \u2015est\u00e9tica operatoria\u2016 de Luis Juan Guerrero, la \u2015sociolog\u00eda cient\u00edfica\u2016 de Gino Germani, las traducciones de la colecci\u00f3n \u2015Estudios Alemanes\u2016 en la editorial Sur, el ensayismo de H\u00e9ctor \u00c1lvarez Murena, la \u2015nueva izquierda\u2016 de Juan Jos\u00e9 Sebreli, la filosof\u00eda marxista de Carlos Astrada y Miguel Lombardi, los inicios de los estudios sobre comunicaci\u00f3n en Jaime Rest, Enrique Luis Revol y Heriberto Muraro, y, finalmente, las intervenciones sobre literatura y sociedad de Ricardo Piglia, Carlos Altamirano y Beatriz Sarlo. En cada una de estas estaciones, la escuela de Frankfurt muestra aspectos distintos en funci\u00f3n de los diversos modos de leerla y actualizarla en \u2026", "author" : [ { "dropping-particle" : "", "family" : "Garc\u00eda", "given" : "Luis Ignacio", "non-dropping-particle" : "", "parse-names" : false, "suffix" : "" } ], "id" : "ITEM-2", "issued" : { "date-parts" : [ [ "2014" ] ] }, "note" : "Cap\u00edtulo 2 en FICHERO", "publisher" : "Universidad Nacional de C\u00f3rdoba", "publisher-place" : "C\u00f3rdoba", "title" : "Modernidad, Cultura y Cr\u00edtica. La Escuela de Frankfurt en Argentina (1936-1983)", "type" : "book" }, "suppress-author" : 1, "uris" : [ "http://www.mendeley.com/documents/?uuid=600a0548-d280-4c08-b760-53b7f94aa0d1" ] } ], "mendeley" : { "formattedCitation" : "(2007, 2014)", "plainTextFormattedCitation" : "(2007, 2014)", "previouslyFormattedCitation" : "(2007, 2014)" }, "properties" : { "noteIndex" : 0 }, "schema" : "https://github.com/citation-style-language/schema/raw/master/csl-citation.json" }</w:instrText>
      </w:r>
      <w:r w:rsidRPr="007B10C0">
        <w:rPr>
          <w:rFonts w:ascii="Arial" w:hAnsi="Arial" w:cs="Arial"/>
          <w:sz w:val="18"/>
          <w:szCs w:val="18"/>
        </w:rPr>
        <w:fldChar w:fldCharType="separate"/>
      </w:r>
      <w:r w:rsidRPr="007B10C0">
        <w:rPr>
          <w:rFonts w:ascii="Arial" w:hAnsi="Arial" w:cs="Arial"/>
          <w:noProof/>
          <w:sz w:val="18"/>
          <w:szCs w:val="18"/>
        </w:rPr>
        <w:t>(2007, 2014)</w:t>
      </w:r>
      <w:r w:rsidRPr="007B10C0">
        <w:rPr>
          <w:rFonts w:ascii="Arial" w:hAnsi="Arial" w:cs="Arial"/>
          <w:sz w:val="18"/>
          <w:szCs w:val="18"/>
        </w:rPr>
        <w:fldChar w:fldCharType="end"/>
      </w:r>
      <w:r w:rsidRPr="007B10C0">
        <w:rPr>
          <w:rFonts w:ascii="Arial" w:hAnsi="Arial" w:cs="Arial"/>
          <w:sz w:val="18"/>
          <w:szCs w:val="18"/>
        </w:rPr>
        <w:t>.</w:t>
      </w:r>
    </w:p>
  </w:footnote>
  <w:footnote w:id="5">
    <w:p w:rsidR="00463EBC" w:rsidRPr="007B10C0" w:rsidRDefault="00463EBC" w:rsidP="007B10C0">
      <w:pPr>
        <w:pStyle w:val="Textonotapie"/>
        <w:jc w:val="both"/>
        <w:rPr>
          <w:rFonts w:ascii="Arial" w:hAnsi="Arial" w:cs="Arial"/>
          <w:sz w:val="18"/>
          <w:szCs w:val="18"/>
        </w:rPr>
      </w:pPr>
      <w:r w:rsidRPr="007B10C0">
        <w:rPr>
          <w:rStyle w:val="Refdenotaalpie"/>
          <w:rFonts w:ascii="Arial" w:hAnsi="Arial" w:cs="Arial"/>
          <w:sz w:val="18"/>
          <w:szCs w:val="18"/>
        </w:rPr>
        <w:footnoteRef/>
      </w:r>
      <w:r w:rsidRPr="007B10C0">
        <w:rPr>
          <w:rFonts w:ascii="Arial" w:hAnsi="Arial" w:cs="Arial"/>
          <w:sz w:val="18"/>
          <w:szCs w:val="18"/>
        </w:rPr>
        <w:t xml:space="preserve"> En estos textos, Germani aborda estas cuestiones de modo “teórico” o, mejor dicho, programático. Más tarde publica un documento donde detalla precisa y pormenorizadamente la estructura organizacional deseada para el Instituto de Sociología </w:t>
      </w:r>
      <w:r w:rsidRPr="007B10C0">
        <w:rPr>
          <w:rFonts w:ascii="Arial" w:hAnsi="Arial" w:cs="Arial"/>
          <w:sz w:val="18"/>
          <w:szCs w:val="18"/>
        </w:rPr>
        <w:fldChar w:fldCharType="begin" w:fldLock="1"/>
      </w:r>
      <w:r>
        <w:rPr>
          <w:rFonts w:ascii="Arial" w:hAnsi="Arial" w:cs="Arial"/>
          <w:sz w:val="18"/>
          <w:szCs w:val="18"/>
        </w:rPr>
        <w:instrText>ADDIN CSL_CITATION { "citationItems" : [ { "id" : "ITEM-1", "itemData" : { "author" : [ { "dropping-particle" : "", "family" : "Germani", "given" : "Gino", "non-dropping-particle" : "", "parse-names" : false, "suffix" : "" }, { "dropping-particle" : "", "family" : "Sustaita", "given" : "Edmundo", "non-dropping-particle" : "", "parse-names" : false, "suffix" : "" } ], "collection-title" : "Instituto de Sociolog\u00eda - Trabajos e Investigaciones", "id" : "ITEM-1", "issued" : { "date-parts" : [ [ "1963" ] ] }, "note" : "IMPRESO", "number" : "81", "number-of-pages" : "27", "publisher-place" : "Buenos Aires", "title" : "La investigaci\u00f3n en sociolog\u00eda: descripci\u00f3n y aspectos organizativos", "type" : "report" }, "uris" : [ "http://www.mendeley.com/documents/?uuid=c7f7505a-8981-48ff-b84b-1a771a7f5e4c" ] } ], "mendeley" : { "formattedCitation" : "(G. Germani &amp; Sustaita, 1963)", "plainTextFormattedCitation" : "(G. Germani &amp; Sustaita, 1963)", "previouslyFormattedCitation" : "(G. Germani &amp; Sustaita, 1963)" }, "properties" : { "noteIndex" : 0 }, "schema" : "https://github.com/citation-style-language/schema/raw/master/csl-citation.json" }</w:instrText>
      </w:r>
      <w:r w:rsidRPr="007B10C0">
        <w:rPr>
          <w:rFonts w:ascii="Arial" w:hAnsi="Arial" w:cs="Arial"/>
          <w:sz w:val="18"/>
          <w:szCs w:val="18"/>
        </w:rPr>
        <w:fldChar w:fldCharType="separate"/>
      </w:r>
      <w:r w:rsidRPr="007B10C0">
        <w:rPr>
          <w:rFonts w:ascii="Arial" w:hAnsi="Arial" w:cs="Arial"/>
          <w:noProof/>
          <w:sz w:val="18"/>
          <w:szCs w:val="18"/>
        </w:rPr>
        <w:t>(G. Germani &amp; Sustaita, 1963)</w:t>
      </w:r>
      <w:r w:rsidRPr="007B10C0">
        <w:rPr>
          <w:rFonts w:ascii="Arial" w:hAnsi="Arial" w:cs="Arial"/>
          <w:sz w:val="18"/>
          <w:szCs w:val="18"/>
        </w:rPr>
        <w:fldChar w:fldCharType="end"/>
      </w:r>
      <w:r w:rsidRPr="007B10C0">
        <w:rPr>
          <w:rFonts w:ascii="Arial" w:hAnsi="Arial" w:cs="Arial"/>
          <w:sz w:val="18"/>
          <w:szCs w:val="18"/>
        </w:rPr>
        <w:t>.</w:t>
      </w:r>
    </w:p>
  </w:footnote>
  <w:footnote w:id="6">
    <w:p w:rsidR="00463EBC" w:rsidRPr="00D32D90" w:rsidRDefault="00463EBC" w:rsidP="00D332EB">
      <w:pPr>
        <w:pStyle w:val="Textonotapie"/>
        <w:jc w:val="both"/>
        <w:rPr>
          <w:rFonts w:ascii="Arial" w:hAnsi="Arial" w:cs="Arial"/>
          <w:color w:val="FF0000"/>
        </w:rPr>
      </w:pPr>
      <w:r w:rsidRPr="00D32D90">
        <w:rPr>
          <w:rStyle w:val="Refdenotaalpie"/>
          <w:rFonts w:ascii="Arial" w:hAnsi="Arial" w:cs="Arial"/>
        </w:rPr>
        <w:footnoteRef/>
      </w:r>
      <w:r w:rsidRPr="00D32D90">
        <w:rPr>
          <w:rFonts w:ascii="Arial" w:hAnsi="Arial" w:cs="Arial"/>
        </w:rPr>
        <w:t xml:space="preserve"> </w:t>
      </w:r>
      <w:r w:rsidRPr="00D32D90">
        <w:rPr>
          <w:rFonts w:ascii="Arial" w:hAnsi="Arial" w:cs="Arial"/>
          <w:sz w:val="18"/>
          <w:szCs w:val="18"/>
        </w:rPr>
        <w:t xml:space="preserve">Max Weber aparece muy nítidamente en todas estas reflexiones </w:t>
      </w:r>
      <w:proofErr w:type="spellStart"/>
      <w:r w:rsidRPr="00D32D90">
        <w:rPr>
          <w:rFonts w:ascii="Arial" w:hAnsi="Arial" w:cs="Arial"/>
          <w:sz w:val="18"/>
          <w:szCs w:val="18"/>
        </w:rPr>
        <w:t>germanianas</w:t>
      </w:r>
      <w:proofErr w:type="spellEnd"/>
      <w:r w:rsidRPr="00D32D90">
        <w:rPr>
          <w:rFonts w:ascii="Arial" w:hAnsi="Arial" w:cs="Arial"/>
          <w:sz w:val="18"/>
          <w:szCs w:val="18"/>
        </w:rPr>
        <w:t xml:space="preserve">. Resta por calibrarse si la incorporación del pensamiento del alemán a su esquema interpretativo se dio </w:t>
      </w:r>
      <w:r w:rsidRPr="00D32D90">
        <w:rPr>
          <w:rFonts w:ascii="Arial" w:hAnsi="Arial" w:cs="Arial"/>
          <w:i/>
          <w:sz w:val="18"/>
          <w:szCs w:val="18"/>
        </w:rPr>
        <w:t>vía-</w:t>
      </w:r>
      <w:proofErr w:type="spellStart"/>
      <w:r w:rsidRPr="00D32D90">
        <w:rPr>
          <w:rFonts w:ascii="Arial" w:hAnsi="Arial" w:cs="Arial"/>
          <w:i/>
          <w:sz w:val="18"/>
          <w:szCs w:val="18"/>
        </w:rPr>
        <w:t>Mannheim</w:t>
      </w:r>
      <w:proofErr w:type="spellEnd"/>
      <w:r w:rsidRPr="00D32D90">
        <w:rPr>
          <w:rFonts w:ascii="Arial" w:hAnsi="Arial" w:cs="Arial"/>
          <w:i/>
          <w:sz w:val="18"/>
          <w:szCs w:val="18"/>
        </w:rPr>
        <w:t xml:space="preserve">, vía-Medina </w:t>
      </w:r>
      <w:proofErr w:type="spellStart"/>
      <w:r w:rsidRPr="00D32D90">
        <w:rPr>
          <w:rFonts w:ascii="Arial" w:hAnsi="Arial" w:cs="Arial"/>
          <w:i/>
          <w:sz w:val="18"/>
          <w:szCs w:val="18"/>
        </w:rPr>
        <w:t>Echavarraría</w:t>
      </w:r>
      <w:proofErr w:type="spellEnd"/>
      <w:r w:rsidRPr="00D32D90">
        <w:rPr>
          <w:rFonts w:ascii="Arial" w:hAnsi="Arial" w:cs="Arial"/>
          <w:i/>
          <w:sz w:val="18"/>
          <w:szCs w:val="18"/>
        </w:rPr>
        <w:t>,</w:t>
      </w:r>
      <w:r w:rsidRPr="00D32D90">
        <w:rPr>
          <w:rFonts w:ascii="Arial" w:hAnsi="Arial" w:cs="Arial"/>
          <w:sz w:val="18"/>
          <w:szCs w:val="18"/>
        </w:rPr>
        <w:t xml:space="preserve"> o si por el contrario, la lectura que hace Germani es autónoma e independiente. Sobre la recepción de Max Weber en Argentina ver Blanco </w:t>
      </w:r>
      <w:r w:rsidRPr="00D32D90">
        <w:rPr>
          <w:rFonts w:ascii="Arial" w:hAnsi="Arial" w:cs="Arial"/>
          <w:sz w:val="18"/>
          <w:szCs w:val="18"/>
        </w:rPr>
        <w:fldChar w:fldCharType="begin" w:fldLock="1"/>
      </w:r>
      <w:r w:rsidRPr="00D32D90">
        <w:rPr>
          <w:rFonts w:ascii="Arial" w:hAnsi="Arial" w:cs="Arial"/>
          <w:sz w:val="18"/>
          <w:szCs w:val="18"/>
        </w:rPr>
        <w:instrText>ADDIN CSL_CITATION { "citationItems" : [ { "id" : "ITEM-1", "itemData" : { "author" : [ { "dropping-particle" : "", "family" : "Blanco", "given" : "Alejandro", "non-dropping-particle" : "", "parse-names" : false, "suffix" : "" } ], "container-title" : "Perfiles Latinoamericanos", "id" : "ITEM-1", "issue" : "julio-diciembre", "issued" : { "date-parts" : [ [ "2007" ] ] }, "page" : "9-38", "title" : "La temprana recepci\u00f3n de Max Weber en la sociolog\u00eda argentina (1930\u20131950)", "type" : "article-journal", "volume" : "30" }, "suppress-author" : 1, "uris" : [ "http://www.mendeley.com/documents/?uuid=960935ee-7cfe-4048-bef0-23151a39a40a" ] } ], "mendeley" : { "formattedCitation" : "(2007)", "plainTextFormattedCitation" : "(2007)", "previouslyFormattedCitation" : "(2007)" }, "properties" : { "noteIndex" : 0 }, "schema" : "https://github.com/citation-style-language/schema/raw/master/csl-citation.json" }</w:instrText>
      </w:r>
      <w:r w:rsidRPr="00D32D90">
        <w:rPr>
          <w:rFonts w:ascii="Arial" w:hAnsi="Arial" w:cs="Arial"/>
          <w:sz w:val="18"/>
          <w:szCs w:val="18"/>
        </w:rPr>
        <w:fldChar w:fldCharType="separate"/>
      </w:r>
      <w:r w:rsidRPr="00D32D90">
        <w:rPr>
          <w:rFonts w:ascii="Arial" w:hAnsi="Arial" w:cs="Arial"/>
          <w:noProof/>
          <w:sz w:val="18"/>
          <w:szCs w:val="18"/>
        </w:rPr>
        <w:t>(2007)</w:t>
      </w:r>
      <w:r w:rsidRPr="00D32D90">
        <w:rPr>
          <w:rFonts w:ascii="Arial" w:hAnsi="Arial" w:cs="Arial"/>
          <w:sz w:val="18"/>
          <w:szCs w:val="18"/>
        </w:rPr>
        <w:fldChar w:fldCharType="end"/>
      </w:r>
      <w:r w:rsidRPr="00D32D90">
        <w:rPr>
          <w:rFonts w:ascii="Arial" w:hAnsi="Arial" w:cs="Arial"/>
          <w:sz w:val="18"/>
          <w:szCs w:val="18"/>
        </w:rPr>
        <w:t>.</w:t>
      </w:r>
    </w:p>
  </w:footnote>
  <w:footnote w:id="7">
    <w:p w:rsidR="00D32D90" w:rsidRPr="00D32D90" w:rsidRDefault="00D32D90">
      <w:pPr>
        <w:pStyle w:val="Textonotapie"/>
        <w:rPr>
          <w:rFonts w:ascii="Arial" w:hAnsi="Arial" w:cs="Arial"/>
        </w:rPr>
      </w:pPr>
      <w:r w:rsidRPr="00D32D90">
        <w:rPr>
          <w:rStyle w:val="Refdenotaalpie"/>
          <w:rFonts w:ascii="Arial" w:hAnsi="Arial" w:cs="Arial"/>
        </w:rPr>
        <w:footnoteRef/>
      </w:r>
      <w:r w:rsidRPr="00D32D90">
        <w:rPr>
          <w:rFonts w:ascii="Arial" w:hAnsi="Arial" w:cs="Arial"/>
        </w:rPr>
        <w:t xml:space="preserve"> </w:t>
      </w:r>
      <w:r w:rsidRPr="00D32D90">
        <w:rPr>
          <w:rFonts w:ascii="Arial" w:hAnsi="Arial" w:cs="Arial"/>
          <w:sz w:val="18"/>
          <w:szCs w:val="18"/>
        </w:rPr>
        <w:t xml:space="preserve">Se crea a partir de una resolución de 1956 y cuya comisión honoraria quedó conformada por el propio Gino Germani junto a </w:t>
      </w:r>
      <w:proofErr w:type="spellStart"/>
      <w:r w:rsidRPr="00D32D90">
        <w:rPr>
          <w:rFonts w:ascii="Arial" w:hAnsi="Arial" w:cs="Arial"/>
          <w:sz w:val="18"/>
          <w:szCs w:val="18"/>
        </w:rPr>
        <w:t>Risieri</w:t>
      </w:r>
      <w:proofErr w:type="spellEnd"/>
      <w:r w:rsidRPr="00D32D90">
        <w:rPr>
          <w:rFonts w:ascii="Arial" w:hAnsi="Arial" w:cs="Arial"/>
          <w:sz w:val="18"/>
          <w:szCs w:val="18"/>
        </w:rPr>
        <w:t xml:space="preserve"> </w:t>
      </w:r>
      <w:proofErr w:type="spellStart"/>
      <w:r w:rsidRPr="00D32D90">
        <w:rPr>
          <w:rFonts w:ascii="Arial" w:hAnsi="Arial" w:cs="Arial"/>
          <w:sz w:val="18"/>
          <w:szCs w:val="18"/>
        </w:rPr>
        <w:t>Frondizi</w:t>
      </w:r>
      <w:proofErr w:type="spellEnd"/>
      <w:r w:rsidRPr="00D32D90">
        <w:rPr>
          <w:rFonts w:ascii="Arial" w:hAnsi="Arial" w:cs="Arial"/>
          <w:sz w:val="18"/>
          <w:szCs w:val="18"/>
        </w:rPr>
        <w:t xml:space="preserve">, Guillermo </w:t>
      </w:r>
      <w:proofErr w:type="spellStart"/>
      <w:r w:rsidRPr="00D32D90">
        <w:rPr>
          <w:rFonts w:ascii="Arial" w:hAnsi="Arial" w:cs="Arial"/>
          <w:sz w:val="18"/>
          <w:szCs w:val="18"/>
        </w:rPr>
        <w:t>Savlof</w:t>
      </w:r>
      <w:proofErr w:type="spellEnd"/>
      <w:r w:rsidRPr="00D32D90">
        <w:rPr>
          <w:rFonts w:ascii="Arial" w:hAnsi="Arial" w:cs="Arial"/>
          <w:sz w:val="18"/>
          <w:szCs w:val="18"/>
        </w:rPr>
        <w:t xml:space="preserve">, Juan Carlos Marín y Noé </w:t>
      </w:r>
      <w:proofErr w:type="spellStart"/>
      <w:r w:rsidRPr="00D32D90">
        <w:rPr>
          <w:rFonts w:ascii="Arial" w:hAnsi="Arial" w:cs="Arial"/>
          <w:sz w:val="18"/>
          <w:szCs w:val="18"/>
        </w:rPr>
        <w:t>Jitrik</w:t>
      </w:r>
      <w:proofErr w:type="spellEnd"/>
      <w:r w:rsidRPr="00D32D90">
        <w:rPr>
          <w:rFonts w:ascii="Arial" w:hAnsi="Arial" w:cs="Arial"/>
          <w:sz w:val="18"/>
          <w:szCs w:val="18"/>
        </w:rPr>
        <w:t xml:space="preserve"> (A. A. Germani, 2004, p. 203).</w:t>
      </w:r>
    </w:p>
  </w:footnote>
  <w:footnote w:id="8">
    <w:p w:rsidR="00463EBC" w:rsidRPr="009B0724" w:rsidRDefault="00463EBC" w:rsidP="00F044F3">
      <w:pPr>
        <w:pStyle w:val="Textonotapie"/>
        <w:jc w:val="both"/>
        <w:rPr>
          <w:rFonts w:ascii="Arial" w:hAnsi="Arial" w:cs="Arial"/>
          <w:sz w:val="18"/>
          <w:szCs w:val="18"/>
        </w:rPr>
      </w:pPr>
      <w:r w:rsidRPr="009B0724">
        <w:rPr>
          <w:rStyle w:val="Refdenotaalpie"/>
          <w:rFonts w:ascii="Arial" w:hAnsi="Arial" w:cs="Arial"/>
          <w:sz w:val="18"/>
          <w:szCs w:val="18"/>
        </w:rPr>
        <w:footnoteRef/>
      </w:r>
      <w:r w:rsidRPr="009B0724">
        <w:rPr>
          <w:rFonts w:ascii="Arial" w:hAnsi="Arial" w:cs="Arial"/>
          <w:sz w:val="18"/>
          <w:szCs w:val="18"/>
        </w:rPr>
        <w:t xml:space="preserve"> Todo esto fue trabajado con mayor de detalle en otra publicación </w:t>
      </w:r>
      <w:r w:rsidRPr="009B0724">
        <w:rPr>
          <w:rFonts w:ascii="Arial" w:hAnsi="Arial" w:cs="Arial"/>
          <w:sz w:val="18"/>
          <w:szCs w:val="18"/>
        </w:rPr>
        <w:fldChar w:fldCharType="begin" w:fldLock="1"/>
      </w:r>
      <w:r w:rsidRPr="009B0724">
        <w:rPr>
          <w:rFonts w:ascii="Arial" w:hAnsi="Arial" w:cs="Arial"/>
          <w:sz w:val="18"/>
          <w:szCs w:val="18"/>
        </w:rPr>
        <w:instrText>ADDIN CSL_CITATION { "citationItems" : [ { "id" : "ITEM-1", "itemData" : { "author" : [ { "dropping-particle" : "", "family" : "Trovero", "given" : "Juan Ignacio", "non-dropping-particle" : "", "parse-names" : false, "suffix" : "" } ], "container-title" : "Mir\u00edada: investigaci\u00f3n en Ciencias Sociales", "id" : "ITEM-1", "issued" : { "date-parts" : [ [ "2017" ] ] }, "title" : "Gino Germani: investigaci\u00f3n emp\u00edrica y \u201csociolog\u00eda cient\u00edfica\u201d. Un abordaje te\u00f3rico-metodol\u00f3gico de los estudios sobre urbanizaci\u00f3n en la Argentina (1957-58) [EN PRENSA]", "type" : "article-journal" }, "uris" : [ "http://www.mendeley.com/documents/?uuid=7b3985f4-0390-412f-b0ac-76b93089a9d2" ] } ], "mendeley" : { "formattedCitation" : "(Trovero, 2017)", "manualFormatting" : "(ver Trovero, 2017)", "plainTextFormattedCitation" : "(Trovero, 2017)", "previouslyFormattedCitation" : "(Trovero, 2017)" }, "properties" : { "noteIndex" : 0 }, "schema" : "https://github.com/citation-style-language/schema/raw/master/csl-citation.json" }</w:instrText>
      </w:r>
      <w:r w:rsidRPr="009B0724">
        <w:rPr>
          <w:rFonts w:ascii="Arial" w:hAnsi="Arial" w:cs="Arial"/>
          <w:sz w:val="18"/>
          <w:szCs w:val="18"/>
        </w:rPr>
        <w:fldChar w:fldCharType="separate"/>
      </w:r>
      <w:r w:rsidRPr="009B0724">
        <w:rPr>
          <w:rFonts w:ascii="Arial" w:hAnsi="Arial" w:cs="Arial"/>
          <w:noProof/>
          <w:sz w:val="18"/>
          <w:szCs w:val="18"/>
        </w:rPr>
        <w:t>(ver Trovero, 2017)</w:t>
      </w:r>
      <w:r w:rsidRPr="009B0724">
        <w:rPr>
          <w:rFonts w:ascii="Arial" w:hAnsi="Arial" w:cs="Arial"/>
          <w:sz w:val="18"/>
          <w:szCs w:val="18"/>
        </w:rPr>
        <w:fldChar w:fldCharType="end"/>
      </w:r>
      <w:r w:rsidRPr="009B0724">
        <w:rPr>
          <w:rFonts w:ascii="Arial" w:hAnsi="Arial" w:cs="Arial"/>
          <w:sz w:val="18"/>
          <w:szCs w:val="18"/>
        </w:rPr>
        <w:t>.</w:t>
      </w:r>
    </w:p>
  </w:footnote>
  <w:footnote w:id="9">
    <w:p w:rsidR="00463EBC" w:rsidRPr="00F044F3" w:rsidRDefault="00463EBC" w:rsidP="00F044F3">
      <w:pPr>
        <w:pStyle w:val="Textonotapie"/>
        <w:jc w:val="both"/>
        <w:rPr>
          <w:rFonts w:ascii="Arial" w:hAnsi="Arial" w:cs="Arial"/>
          <w:sz w:val="18"/>
          <w:szCs w:val="18"/>
        </w:rPr>
      </w:pPr>
      <w:r w:rsidRPr="00F044F3">
        <w:rPr>
          <w:rStyle w:val="Refdenotaalpie"/>
          <w:rFonts w:ascii="Arial" w:hAnsi="Arial" w:cs="Arial"/>
          <w:sz w:val="18"/>
          <w:szCs w:val="18"/>
        </w:rPr>
        <w:footnoteRef/>
      </w:r>
      <w:r w:rsidRPr="00F044F3">
        <w:rPr>
          <w:rFonts w:ascii="Arial" w:hAnsi="Arial" w:cs="Arial"/>
          <w:sz w:val="18"/>
          <w:szCs w:val="18"/>
        </w:rPr>
        <w:t xml:space="preserve"> Es menester señalar en este punto que la división entre métodos “</w:t>
      </w:r>
      <w:proofErr w:type="spellStart"/>
      <w:r w:rsidRPr="00F044F3">
        <w:rPr>
          <w:rFonts w:ascii="Arial" w:hAnsi="Arial" w:cs="Arial"/>
          <w:sz w:val="18"/>
          <w:szCs w:val="18"/>
        </w:rPr>
        <w:t>cuali</w:t>
      </w:r>
      <w:proofErr w:type="spellEnd"/>
      <w:r w:rsidRPr="00F044F3">
        <w:rPr>
          <w:rFonts w:ascii="Arial" w:hAnsi="Arial" w:cs="Arial"/>
          <w:sz w:val="18"/>
          <w:szCs w:val="18"/>
        </w:rPr>
        <w:t>” y “cuantitativos” es por demás forzada y artificial. Aquí reproducimos dichos términos por ser los de más corriente uso por aquellos tiempos, cuando por disputas internas al campo disciplinar comenzaron a diferenciarse quienes se inclinaban más hacia uno o hacia otro. Aún hoy en ciertos espacios esta división sigue vigente. Para estas y otras cuestiones relativas al vínculo teoría-metodología v</w:t>
      </w:r>
      <w:r w:rsidR="00F044F3" w:rsidRPr="00F044F3">
        <w:rPr>
          <w:rFonts w:ascii="Arial" w:hAnsi="Arial" w:cs="Arial"/>
          <w:sz w:val="18"/>
          <w:szCs w:val="18"/>
        </w:rPr>
        <w:t xml:space="preserve">er, entre otros </w:t>
      </w:r>
      <w:proofErr w:type="spellStart"/>
      <w:r w:rsidR="00F044F3" w:rsidRPr="00F044F3">
        <w:rPr>
          <w:rFonts w:ascii="Arial" w:hAnsi="Arial" w:cs="Arial"/>
          <w:sz w:val="18"/>
          <w:szCs w:val="18"/>
        </w:rPr>
        <w:t>Sautu</w:t>
      </w:r>
      <w:proofErr w:type="spellEnd"/>
      <w:r w:rsidR="00F044F3" w:rsidRPr="00F044F3">
        <w:rPr>
          <w:rFonts w:ascii="Arial" w:hAnsi="Arial" w:cs="Arial"/>
          <w:sz w:val="18"/>
          <w:szCs w:val="18"/>
        </w:rPr>
        <w:t xml:space="preserve"> </w:t>
      </w:r>
      <w:r w:rsidR="00F044F3" w:rsidRPr="00F044F3">
        <w:rPr>
          <w:rFonts w:ascii="Arial" w:hAnsi="Arial" w:cs="Arial"/>
          <w:sz w:val="18"/>
          <w:szCs w:val="18"/>
        </w:rPr>
        <w:fldChar w:fldCharType="begin" w:fldLock="1"/>
      </w:r>
      <w:r w:rsidR="00F044F3" w:rsidRPr="00F044F3">
        <w:rPr>
          <w:rFonts w:ascii="Arial" w:hAnsi="Arial" w:cs="Arial"/>
          <w:sz w:val="18"/>
          <w:szCs w:val="18"/>
        </w:rPr>
        <w:instrText>ADDIN CSL_CITATION { "citationItems" : [ { "id" : "ITEM-1", "itemData" : { "ISBN" : "950960357O", "abstract" : "Libro sobre metodolog\u00eda centrado en el paradigma construccionista.", "author" : [ { "dropping-particle" : "", "family" : "Sautu", "given" : "Ruth", "non-dropping-particle" : "", "parse-names" : false, "suffix" : "" } ], "id" : "ITEM-1", "issued" : { "date-parts" : [ [ "2005" ] ] }, "note" : "NULL", "publisher" : "Lumiere", "publisher-place" : "Buenos Aires", "title" : "Todo es teor\u00eda: objetivos y metodos de investigaci\u00f3n", "type" : "book" }, "suppress-author" : 1, "uris" : [ "http://www.mendeley.com/documents/?uuid=8bbd3b34-7906-4fc1-a302-e95a36670f56" ] } ], "mendeley" : { "formattedCitation" : "(2005)", "plainTextFormattedCitation" : "(2005)", "previouslyFormattedCitation" : "(2005)" }, "properties" : { "noteIndex" : 0 }, "schema" : "https://github.com/citation-style-language/schema/raw/master/csl-citation.json" }</w:instrText>
      </w:r>
      <w:r w:rsidR="00F044F3" w:rsidRPr="00F044F3">
        <w:rPr>
          <w:rFonts w:ascii="Arial" w:hAnsi="Arial" w:cs="Arial"/>
          <w:sz w:val="18"/>
          <w:szCs w:val="18"/>
        </w:rPr>
        <w:fldChar w:fldCharType="separate"/>
      </w:r>
      <w:r w:rsidR="00F044F3" w:rsidRPr="00F044F3">
        <w:rPr>
          <w:rFonts w:ascii="Arial" w:hAnsi="Arial" w:cs="Arial"/>
          <w:noProof/>
          <w:sz w:val="18"/>
          <w:szCs w:val="18"/>
        </w:rPr>
        <w:t>(2005)</w:t>
      </w:r>
      <w:r w:rsidR="00F044F3" w:rsidRPr="00F044F3">
        <w:rPr>
          <w:rFonts w:ascii="Arial" w:hAnsi="Arial" w:cs="Arial"/>
          <w:sz w:val="18"/>
          <w:szCs w:val="18"/>
        </w:rPr>
        <w:fldChar w:fldCharType="end"/>
      </w:r>
      <w:r w:rsidR="00F044F3" w:rsidRPr="00F044F3">
        <w:rPr>
          <w:rFonts w:ascii="Arial" w:hAnsi="Arial" w:cs="Arial"/>
          <w:sz w:val="18"/>
          <w:szCs w:val="18"/>
        </w:rPr>
        <w:t xml:space="preserve"> y </w:t>
      </w:r>
      <w:proofErr w:type="spellStart"/>
      <w:r w:rsidR="00F044F3" w:rsidRPr="00F044F3">
        <w:rPr>
          <w:rFonts w:ascii="Arial" w:hAnsi="Arial" w:cs="Arial"/>
          <w:sz w:val="18"/>
          <w:szCs w:val="18"/>
        </w:rPr>
        <w:t>Wainerman</w:t>
      </w:r>
      <w:proofErr w:type="spellEnd"/>
      <w:r w:rsidR="00F044F3" w:rsidRPr="00F044F3">
        <w:rPr>
          <w:rFonts w:ascii="Arial" w:hAnsi="Arial" w:cs="Arial"/>
          <w:sz w:val="18"/>
          <w:szCs w:val="18"/>
        </w:rPr>
        <w:t xml:space="preserve"> y </w:t>
      </w:r>
      <w:proofErr w:type="spellStart"/>
      <w:r w:rsidR="00F044F3" w:rsidRPr="00F044F3">
        <w:rPr>
          <w:rFonts w:ascii="Arial" w:hAnsi="Arial" w:cs="Arial"/>
          <w:sz w:val="18"/>
          <w:szCs w:val="18"/>
        </w:rPr>
        <w:t>Sautu</w:t>
      </w:r>
      <w:proofErr w:type="spellEnd"/>
      <w:r w:rsidR="00F044F3" w:rsidRPr="00F044F3">
        <w:rPr>
          <w:rFonts w:ascii="Arial" w:hAnsi="Arial" w:cs="Arial"/>
          <w:sz w:val="18"/>
          <w:szCs w:val="18"/>
        </w:rPr>
        <w:t xml:space="preserve"> (Eds.) </w:t>
      </w:r>
      <w:r w:rsidR="00F044F3" w:rsidRPr="00F044F3">
        <w:rPr>
          <w:rFonts w:ascii="Arial" w:hAnsi="Arial" w:cs="Arial"/>
          <w:sz w:val="18"/>
          <w:szCs w:val="18"/>
        </w:rPr>
        <w:fldChar w:fldCharType="begin" w:fldLock="1"/>
      </w:r>
      <w:r w:rsidR="00DA1F6B">
        <w:rPr>
          <w:rFonts w:ascii="Arial" w:hAnsi="Arial" w:cs="Arial"/>
          <w:sz w:val="18"/>
          <w:szCs w:val="18"/>
        </w:rPr>
        <w:instrText>ADDIN CSL_CITATION { "citationItems" : [ { "id" : "ITEM-1", "itemData" : { "editor" : [ { "dropping-particle" : "", "family" : "Wainerman", "given" : "Catalina", "non-dropping-particle" : "", "parse-names" : false, "suffix" : "" }, { "dropping-particle" : "", "family" : "Sautu", "given" : "Ruth", "non-dropping-particle" : "", "parse-names" : false, "suffix" : "" } ], "id" : "ITEM-1", "issued" : { "date-parts" : [ [ "1997" ] ] }, "publisher" : "Editorial de Belgrano", "publisher-place" : "Buenos Aires", "title" : "La Trastienda de la Investigaci\u00f3n", "type" : "book" }, "suppress-author" : 1, "uris" : [ "http://www.mendeley.com/documents/?uuid=cd08ddba-7f53-4fce-8253-3ce66c885179" ] } ], "mendeley" : { "formattedCitation" : "(1997)", "plainTextFormattedCitation" : "(1997)", "previouslyFormattedCitation" : "(1997)" }, "properties" : { "noteIndex" : 0 }, "schema" : "https://github.com/citation-style-language/schema/raw/master/csl-citation.json" }</w:instrText>
      </w:r>
      <w:r w:rsidR="00F044F3" w:rsidRPr="00F044F3">
        <w:rPr>
          <w:rFonts w:ascii="Arial" w:hAnsi="Arial" w:cs="Arial"/>
          <w:sz w:val="18"/>
          <w:szCs w:val="18"/>
        </w:rPr>
        <w:fldChar w:fldCharType="separate"/>
      </w:r>
      <w:r w:rsidR="00F044F3" w:rsidRPr="00F044F3">
        <w:rPr>
          <w:rFonts w:ascii="Arial" w:hAnsi="Arial" w:cs="Arial"/>
          <w:noProof/>
          <w:sz w:val="18"/>
          <w:szCs w:val="18"/>
        </w:rPr>
        <w:t>(1997)</w:t>
      </w:r>
      <w:r w:rsidR="00F044F3" w:rsidRPr="00F044F3">
        <w:rPr>
          <w:rFonts w:ascii="Arial" w:hAnsi="Arial" w:cs="Arial"/>
          <w:sz w:val="18"/>
          <w:szCs w:val="18"/>
        </w:rPr>
        <w:fldChar w:fldCharType="end"/>
      </w:r>
      <w:r w:rsidR="00F044F3" w:rsidRPr="00F044F3">
        <w:rPr>
          <w:rFonts w:ascii="Arial" w:hAnsi="Arial" w:cs="Arial"/>
          <w:sz w:val="18"/>
          <w:szCs w:val="18"/>
        </w:rPr>
        <w:t>.</w:t>
      </w:r>
    </w:p>
  </w:footnote>
  <w:footnote w:id="10">
    <w:p w:rsidR="00463EBC" w:rsidRPr="005D62DD" w:rsidRDefault="00463EBC" w:rsidP="009B2DCA">
      <w:pPr>
        <w:pStyle w:val="Textonotapie"/>
        <w:jc w:val="both"/>
        <w:rPr>
          <w:rFonts w:ascii="Arial" w:hAnsi="Arial" w:cs="Arial"/>
          <w:sz w:val="18"/>
          <w:szCs w:val="18"/>
        </w:rPr>
      </w:pPr>
      <w:r w:rsidRPr="005D62DD">
        <w:rPr>
          <w:rStyle w:val="Refdenotaalpie"/>
          <w:rFonts w:ascii="Arial" w:hAnsi="Arial" w:cs="Arial"/>
          <w:sz w:val="18"/>
          <w:szCs w:val="18"/>
        </w:rPr>
        <w:footnoteRef/>
      </w:r>
      <w:r w:rsidRPr="005D62DD">
        <w:rPr>
          <w:rFonts w:ascii="Arial" w:hAnsi="Arial" w:cs="Arial"/>
          <w:sz w:val="18"/>
          <w:szCs w:val="18"/>
        </w:rPr>
        <w:t xml:space="preserve"> Ver a este respecto, entre otros: </w:t>
      </w:r>
      <w:proofErr w:type="spellStart"/>
      <w:r w:rsidRPr="005D62DD">
        <w:rPr>
          <w:rFonts w:ascii="Arial" w:hAnsi="Arial" w:cs="Arial"/>
          <w:sz w:val="18"/>
          <w:szCs w:val="18"/>
        </w:rPr>
        <w:t>Azpurúa</w:t>
      </w:r>
      <w:proofErr w:type="spellEnd"/>
      <w:r w:rsidRPr="005D62DD">
        <w:rPr>
          <w:rFonts w:ascii="Arial" w:hAnsi="Arial" w:cs="Arial"/>
          <w:sz w:val="18"/>
          <w:szCs w:val="18"/>
        </w:rPr>
        <w:t xml:space="preserve"> </w:t>
      </w:r>
      <w:r w:rsidRPr="005D62DD">
        <w:rPr>
          <w:rFonts w:ascii="Arial" w:hAnsi="Arial" w:cs="Arial"/>
          <w:sz w:val="18"/>
          <w:szCs w:val="18"/>
        </w:rPr>
        <w:fldChar w:fldCharType="begin" w:fldLock="1"/>
      </w:r>
      <w:r w:rsidRPr="005D62DD">
        <w:rPr>
          <w:rFonts w:ascii="Arial" w:hAnsi="Arial" w:cs="Arial"/>
          <w:sz w:val="18"/>
          <w:szCs w:val="18"/>
        </w:rPr>
        <w:instrText>ADDIN CSL_CITATION { "citationItems" : [ { "id" : "ITEM-1", "itemData" : { "ISBN" : "1317-5815", "ISSN" : "1317-5815", "abstract" : "Con el t\u00e9rmino Escuela de Chicago, se distingue a un conjunto de trabajos de investigaci\u00f3n en el campo de las ciencias sociales, realizado por profesores y estudiantes de la Universidad de Chicago, entre 1915 y 1940. Se trata de una sociolog\u00eda urbana, que desarrolla una serie de estudios, \u00edntimamente ligados a problemas confrontados por la ciudad de Chicago, en una \u00e9poca de delincuencia y otras graves dificultades, en una urbe de crecimiento desproporcionado, poblada por miles de inmigrantes. Este inter\u00e9s por investigar el fen\u00f3meno social urbano a partir de la observaci\u00f3n participante del investigador, va a ejercer una influencia significativa en el progreso de algunos m\u00e9todos originales de investigaci\u00f3n en la sociolog\u00eda contempor\u00e1nea. La Escuela de Chicago promueve la utilizaci\u00f3n de procedimientos con fines cient\u00edficos, como instrumentos para la interpretaci\u00f3n de aspectos de la realidad social en la b\u00fasqueda de la aproximaci\u00f3n cient\u00edfica. Cuando en la actualidad nos acercamos al paradigma interpretativo que orienta la perspectiva de investigaci\u00f3n cualitativa, siempre es conveniente indagar donde est\u00e1n los or\u00edgenes de estas proposiciones epistemol\u00f3gicas. Por eso al aproximarnos a algunos fundamentos ideol\u00f3gicos que influyeron en la Escuela de Chicago, como: El Pragmatismo (Dewey) y el Interaccionismo Simb\u00f3lico (Mead y Blumer), el an\u00e1lisis de sus preceptos fundamentales sirve para hacernos comprender mejor las tendencias actuales que orientan la Etnosociolog\u00eda.", "author" : [ { "dropping-particle" : "", "family" : "Azp\u00farua", "given" : "Fernando", "non-dropping-particle" : "", "parse-names" : false, "suffix" : "" } ], "container-title" : "Sapiens. Revista Universitaria de Investigaci\u00f3n", "id" : "ITEM-1", "issue" : "2", "issued" : { "date-parts" : [ [ "2005" ] ] }, "note" : "IMPRESO", "page" : "25-35", "title" : "Escuela de Chicago. Sus aportes para la investigaci\u00f3n en ciencias sociales", "type" : "article-journal", "volume" : "6" }, "suppress-author" : 1, "uris" : [ "http://www.mendeley.com/documents/?uuid=cf547935-cb76-4d68-89e6-7cab37dbd07c" ] } ], "mendeley" : { "formattedCitation" : "(2005)", "plainTextFormattedCitation" : "(2005)", "previouslyFormattedCitation" : "(2005)" }, "properties" : { "noteIndex" : 0 }, "schema" : "https://github.com/citation-style-language/schema/raw/master/csl-citation.json" }</w:instrText>
      </w:r>
      <w:r w:rsidRPr="005D62DD">
        <w:rPr>
          <w:rFonts w:ascii="Arial" w:hAnsi="Arial" w:cs="Arial"/>
          <w:sz w:val="18"/>
          <w:szCs w:val="18"/>
        </w:rPr>
        <w:fldChar w:fldCharType="separate"/>
      </w:r>
      <w:r w:rsidRPr="005D62DD">
        <w:rPr>
          <w:rFonts w:ascii="Arial" w:hAnsi="Arial" w:cs="Arial"/>
          <w:noProof/>
          <w:sz w:val="18"/>
          <w:szCs w:val="18"/>
        </w:rPr>
        <w:t>(2005)</w:t>
      </w:r>
      <w:r w:rsidRPr="005D62DD">
        <w:rPr>
          <w:rFonts w:ascii="Arial" w:hAnsi="Arial" w:cs="Arial"/>
          <w:sz w:val="18"/>
          <w:szCs w:val="18"/>
        </w:rPr>
        <w:fldChar w:fldCharType="end"/>
      </w:r>
      <w:r w:rsidRPr="005D62DD">
        <w:rPr>
          <w:rFonts w:ascii="Arial" w:hAnsi="Arial" w:cs="Arial"/>
          <w:sz w:val="18"/>
          <w:szCs w:val="18"/>
        </w:rPr>
        <w:t xml:space="preserve">, </w:t>
      </w:r>
      <w:proofErr w:type="spellStart"/>
      <w:r w:rsidRPr="005D62DD">
        <w:rPr>
          <w:rFonts w:ascii="Arial" w:hAnsi="Arial" w:cs="Arial"/>
          <w:sz w:val="18"/>
          <w:szCs w:val="18"/>
        </w:rPr>
        <w:t>Grondona</w:t>
      </w:r>
      <w:proofErr w:type="spellEnd"/>
      <w:r w:rsidRPr="005D62DD">
        <w:rPr>
          <w:rFonts w:ascii="Arial" w:hAnsi="Arial" w:cs="Arial"/>
          <w:sz w:val="18"/>
          <w:szCs w:val="18"/>
        </w:rPr>
        <w:t xml:space="preserve"> </w:t>
      </w:r>
      <w:r w:rsidRPr="005D62DD">
        <w:rPr>
          <w:rFonts w:ascii="Arial" w:hAnsi="Arial" w:cs="Arial"/>
          <w:sz w:val="18"/>
          <w:szCs w:val="18"/>
        </w:rPr>
        <w:fldChar w:fldCharType="begin" w:fldLock="1"/>
      </w:r>
      <w:r w:rsidRPr="005D62DD">
        <w:rPr>
          <w:rFonts w:ascii="Arial" w:hAnsi="Arial" w:cs="Arial"/>
          <w:sz w:val="18"/>
          <w:szCs w:val="18"/>
        </w:rPr>
        <w:instrText>ADDIN CSL_CITATION { "citationItems" : [ { "id" : "ITEM-1", "itemData" : { "author" : [ { "dropping-particle" : "", "family" : "Grondona", "given" : "Ana", "non-dropping-particle" : "", "parse-names" : false, "suffix" : "" } ], "container-title" : "Comunidad: Estudios de Teor\u00eda Sociol\u00f3gica", "editor" : [ { "dropping-particle" : "", "family" : "Marinis", "given" : "Pablo", "non-dropping-particle" : "De", "parse-names" : false, "suffix" : "" } ], "id" : "ITEM-1", "issued" : { "date-parts" : [ [ "2012" ] ] }, "page" : "189-230", "publisher" : "Prometeo Libros", "publisher-place" : "Buenos Aires", "title" : "La \u201ccomunidad\u201d de Chicago. Cuesti\u00f3n social, cuesti\u00f3n urbana y cambio social: una sociolog\u00eda de lo comunitario", "type" : "chapter" }, "suppress-author" : 1, "uris" : [ "http://www.mendeley.com/documents/?uuid=8ce45e68-78c8-4771-9aef-9199b55c5814" ] } ], "mendeley" : { "formattedCitation" : "(2012)", "plainTextFormattedCitation" : "(2012)", "previouslyFormattedCitation" : "(2012)" }, "properties" : { "noteIndex" : 0 }, "schema" : "https://github.com/citation-style-language/schema/raw/master/csl-citation.json" }</w:instrText>
      </w:r>
      <w:r w:rsidRPr="005D62DD">
        <w:rPr>
          <w:rFonts w:ascii="Arial" w:hAnsi="Arial" w:cs="Arial"/>
          <w:sz w:val="18"/>
          <w:szCs w:val="18"/>
        </w:rPr>
        <w:fldChar w:fldCharType="separate"/>
      </w:r>
      <w:r w:rsidRPr="005D62DD">
        <w:rPr>
          <w:rFonts w:ascii="Arial" w:hAnsi="Arial" w:cs="Arial"/>
          <w:noProof/>
          <w:sz w:val="18"/>
          <w:szCs w:val="18"/>
        </w:rPr>
        <w:t>(2012)</w:t>
      </w:r>
      <w:r w:rsidRPr="005D62DD">
        <w:rPr>
          <w:rFonts w:ascii="Arial" w:hAnsi="Arial" w:cs="Arial"/>
          <w:sz w:val="18"/>
          <w:szCs w:val="18"/>
        </w:rPr>
        <w:fldChar w:fldCharType="end"/>
      </w:r>
      <w:r w:rsidRPr="005D62DD">
        <w:rPr>
          <w:rFonts w:ascii="Arial" w:hAnsi="Arial" w:cs="Arial"/>
          <w:sz w:val="18"/>
          <w:szCs w:val="18"/>
        </w:rPr>
        <w:t xml:space="preserve"> y Hunter </w:t>
      </w:r>
      <w:r w:rsidRPr="005D62DD">
        <w:rPr>
          <w:rFonts w:ascii="Arial" w:hAnsi="Arial" w:cs="Arial"/>
          <w:sz w:val="18"/>
          <w:szCs w:val="18"/>
        </w:rPr>
        <w:fldChar w:fldCharType="begin" w:fldLock="1"/>
      </w:r>
      <w:r w:rsidRPr="005D62DD">
        <w:rPr>
          <w:rFonts w:ascii="Arial" w:hAnsi="Arial" w:cs="Arial"/>
          <w:sz w:val="18"/>
          <w:szCs w:val="18"/>
        </w:rPr>
        <w:instrText>ADDIN CSL_CITATION { "citationItems" : [ { "id" : "ITEM-1", "itemData" : { "author" : [ { "dropping-particle" : "", "family" : "Hunter", "given" : "Albert", "non-dropping-particle" : "", "parse-names" : false, "suffix" : "" } ], "container-title" : "American Behavioral Scientist", "id" : "ITEM-1", "issue" : "2", "issued" : { "date-parts" : [ [ "1980" ] ] }, "note" : "IMPRESO", "page" : "215-227", "title" : "Why Chicago?: The Rise of the Chicago School of Urban Social Science", "type" : "article-journal", "volume" : "24" }, "suppress-author" : 1, "uris" : [ "http://www.mendeley.com/documents/?uuid=2a2698b4-f6b0-4928-b463-e84e27937cca" ] } ], "mendeley" : { "formattedCitation" : "(1980)", "plainTextFormattedCitation" : "(1980)", "previouslyFormattedCitation" : "(1980)" }, "properties" : { "noteIndex" : 0 }, "schema" : "https://github.com/citation-style-language/schema/raw/master/csl-citation.json" }</w:instrText>
      </w:r>
      <w:r w:rsidRPr="005D62DD">
        <w:rPr>
          <w:rFonts w:ascii="Arial" w:hAnsi="Arial" w:cs="Arial"/>
          <w:sz w:val="18"/>
          <w:szCs w:val="18"/>
        </w:rPr>
        <w:fldChar w:fldCharType="separate"/>
      </w:r>
      <w:r w:rsidRPr="005D62DD">
        <w:rPr>
          <w:rFonts w:ascii="Arial" w:hAnsi="Arial" w:cs="Arial"/>
          <w:noProof/>
          <w:sz w:val="18"/>
          <w:szCs w:val="18"/>
        </w:rPr>
        <w:t>(1980)</w:t>
      </w:r>
      <w:r w:rsidRPr="005D62DD">
        <w:rPr>
          <w:rFonts w:ascii="Arial" w:hAnsi="Arial" w:cs="Arial"/>
          <w:sz w:val="18"/>
          <w:szCs w:val="18"/>
        </w:rPr>
        <w:fldChar w:fldCharType="end"/>
      </w:r>
      <w:r w:rsidRPr="005D62DD">
        <w:rPr>
          <w:rFonts w:ascii="Arial" w:hAnsi="Arial" w:cs="Arial"/>
          <w:sz w:val="18"/>
          <w:szCs w:val="18"/>
        </w:rPr>
        <w:t>.</w:t>
      </w:r>
    </w:p>
  </w:footnote>
  <w:footnote w:id="11">
    <w:p w:rsidR="000E22DE" w:rsidRDefault="000E22DE" w:rsidP="000E22DE">
      <w:pPr>
        <w:pStyle w:val="Textonotapie"/>
        <w:jc w:val="both"/>
      </w:pPr>
      <w:r w:rsidRPr="006D46D0">
        <w:rPr>
          <w:rStyle w:val="Refdenotaalpie"/>
          <w:rFonts w:ascii="Arial" w:hAnsi="Arial" w:cs="Arial"/>
          <w:sz w:val="18"/>
          <w:szCs w:val="18"/>
        </w:rPr>
        <w:footnoteRef/>
      </w:r>
      <w:r w:rsidRPr="006D46D0">
        <w:rPr>
          <w:rFonts w:ascii="Arial" w:hAnsi="Arial" w:cs="Arial"/>
          <w:sz w:val="18"/>
          <w:szCs w:val="18"/>
        </w:rPr>
        <w:t xml:space="preserve"> </w:t>
      </w:r>
      <w:r w:rsidR="00884AEC">
        <w:rPr>
          <w:rFonts w:ascii="Arial" w:hAnsi="Arial" w:cs="Arial"/>
          <w:sz w:val="18"/>
          <w:szCs w:val="18"/>
        </w:rPr>
        <w:t>M</w:t>
      </w:r>
      <w:r>
        <w:rPr>
          <w:rFonts w:ascii="Arial" w:hAnsi="Arial" w:cs="Arial"/>
          <w:sz w:val="18"/>
          <w:szCs w:val="18"/>
        </w:rPr>
        <w:t>ayores precisiones aparecerán en</w:t>
      </w:r>
      <w:r w:rsidRPr="005D62DD">
        <w:rPr>
          <w:rFonts w:ascii="Arial" w:hAnsi="Arial" w:cs="Arial"/>
          <w:sz w:val="18"/>
          <w:szCs w:val="18"/>
        </w:rPr>
        <w:t xml:space="preserve"> otros estudi</w:t>
      </w:r>
      <w:r>
        <w:rPr>
          <w:rFonts w:ascii="Arial" w:hAnsi="Arial" w:cs="Arial"/>
          <w:sz w:val="18"/>
          <w:szCs w:val="18"/>
        </w:rPr>
        <w:t>os posteriores del autor acerca de la problemática urbana</w:t>
      </w:r>
      <w:r w:rsidR="0027086A">
        <w:rPr>
          <w:rFonts w:ascii="Arial" w:hAnsi="Arial" w:cs="Arial"/>
          <w:sz w:val="18"/>
          <w:szCs w:val="18"/>
        </w:rPr>
        <w:t>, demostrando ya</w:t>
      </w:r>
      <w:r>
        <w:rPr>
          <w:rFonts w:ascii="Arial" w:hAnsi="Arial" w:cs="Arial"/>
          <w:sz w:val="18"/>
          <w:szCs w:val="18"/>
        </w:rPr>
        <w:t xml:space="preserve"> un interés marcadamente “teórico”. De allí sabemos que la “</w:t>
      </w:r>
      <w:r w:rsidRPr="005D62DD">
        <w:rPr>
          <w:rFonts w:ascii="Arial" w:hAnsi="Arial" w:cs="Arial"/>
          <w:sz w:val="18"/>
          <w:szCs w:val="18"/>
        </w:rPr>
        <w:t>urbanización</w:t>
      </w:r>
      <w:r>
        <w:rPr>
          <w:rFonts w:ascii="Arial" w:hAnsi="Arial" w:cs="Arial"/>
          <w:sz w:val="18"/>
          <w:szCs w:val="18"/>
        </w:rPr>
        <w:t>”</w:t>
      </w:r>
      <w:r w:rsidR="0027086A">
        <w:rPr>
          <w:rFonts w:ascii="Arial" w:hAnsi="Arial" w:cs="Arial"/>
          <w:sz w:val="18"/>
          <w:szCs w:val="18"/>
        </w:rPr>
        <w:t xml:space="preserve"> tiene para él</w:t>
      </w:r>
      <w:r>
        <w:rPr>
          <w:rFonts w:ascii="Arial" w:hAnsi="Arial" w:cs="Arial"/>
          <w:sz w:val="18"/>
          <w:szCs w:val="18"/>
        </w:rPr>
        <w:t xml:space="preserve"> </w:t>
      </w:r>
      <w:r w:rsidRPr="005D62DD">
        <w:rPr>
          <w:rFonts w:ascii="Arial" w:hAnsi="Arial" w:cs="Arial"/>
          <w:sz w:val="18"/>
          <w:szCs w:val="18"/>
        </w:rPr>
        <w:t xml:space="preserve">dos </w:t>
      </w:r>
      <w:r w:rsidRPr="000E22DE">
        <w:rPr>
          <w:rFonts w:ascii="Arial" w:hAnsi="Arial" w:cs="Arial"/>
          <w:i/>
          <w:sz w:val="18"/>
          <w:szCs w:val="18"/>
        </w:rPr>
        <w:t>significados</w:t>
      </w:r>
      <w:r w:rsidRPr="005D62DD">
        <w:rPr>
          <w:rFonts w:ascii="Arial" w:hAnsi="Arial" w:cs="Arial"/>
          <w:sz w:val="18"/>
          <w:szCs w:val="18"/>
        </w:rPr>
        <w:t xml:space="preserve">: uno </w:t>
      </w:r>
      <w:r w:rsidRPr="005D62DD">
        <w:rPr>
          <w:rFonts w:ascii="Arial" w:hAnsi="Arial" w:cs="Arial"/>
          <w:i/>
          <w:sz w:val="18"/>
          <w:szCs w:val="18"/>
        </w:rPr>
        <w:t>demográfico</w:t>
      </w:r>
      <w:r w:rsidRPr="005D62DD">
        <w:rPr>
          <w:rFonts w:ascii="Arial" w:hAnsi="Arial" w:cs="Arial"/>
          <w:sz w:val="18"/>
          <w:szCs w:val="18"/>
        </w:rPr>
        <w:t xml:space="preserve"> que enfatiza en los criterios del espacio y la población, es decir, la dimensión y densidad; y el otro </w:t>
      </w:r>
      <w:r w:rsidRPr="005D62DD">
        <w:rPr>
          <w:rFonts w:ascii="Arial" w:hAnsi="Arial" w:cs="Arial"/>
          <w:i/>
          <w:sz w:val="18"/>
          <w:szCs w:val="18"/>
        </w:rPr>
        <w:t>sociológico</w:t>
      </w:r>
      <w:r w:rsidRPr="005D62DD">
        <w:rPr>
          <w:rFonts w:ascii="Arial" w:hAnsi="Arial" w:cs="Arial"/>
          <w:sz w:val="18"/>
          <w:szCs w:val="18"/>
        </w:rPr>
        <w:t xml:space="preserve">, que se centra en los rasgos de la estructura social y los patrones psicológicos y de conducta de la sociedad urbana, en contraste con los de la no </w:t>
      </w:r>
      <w:r w:rsidRPr="009B2DCA">
        <w:rPr>
          <w:rFonts w:ascii="Arial" w:hAnsi="Arial" w:cs="Arial"/>
          <w:sz w:val="18"/>
          <w:szCs w:val="18"/>
        </w:rPr>
        <w:t xml:space="preserve">urbana </w:t>
      </w:r>
      <w:r w:rsidRPr="009B2DCA">
        <w:rPr>
          <w:rFonts w:ascii="Arial" w:hAnsi="Arial" w:cs="Arial"/>
          <w:sz w:val="18"/>
          <w:szCs w:val="18"/>
        </w:rPr>
        <w:fldChar w:fldCharType="begin" w:fldLock="1"/>
      </w:r>
      <w:r w:rsidRPr="009B2DCA">
        <w:rPr>
          <w:rFonts w:ascii="Arial" w:hAnsi="Arial" w:cs="Arial"/>
          <w:sz w:val="18"/>
          <w:szCs w:val="18"/>
        </w:rPr>
        <w:instrText>ADDIN CSL_CITATION { "citationItems" : [ { "id" : "ITEM-1", "itemData" : { "author" : [ { "dropping-particle" : "", "family" : "Germani", "given" : "Gino", "non-dropping-particle" : "", "parse-names" : false, "suffix" : "" } ], "chapter-number" : "1", "container-title" : "Urbanizaci\u00f3n, desarrollo y modernizaci\u00f3n", "editor" : [ { "dropping-particle" : "", "family" : "Germani", "given" : "Gino", "non-dropping-particle" : "", "parse-names" : false, "suffix" : "" } ], "id" : "ITEM-1", "issued" : { "date-parts" : [ [ "1976" ] ] }, "page" : "9-69", "publisher" : "Paid\u00f3s", "publisher-place" : "Buenos Aires", "title" : "La ciudad, el cambio social y la gran transformaci\u00f3n", "type" : "chapter" }, "locator" : "9-10", "uris" : [ "http://www.mendeley.com/documents/?uuid=9462b1b0-55cb-4ee3-89c3-43a09b787570" ] } ], "mendeley" : { "formattedCitation" : "(G. Germani, 1976, pp. 9-10)", "plainTextFormattedCitation" : "(G. Germani, 1976, pp. 9-10)", "previouslyFormattedCitation" : "(G. Germani, 1976, pp. 9-10)" }, "properties" : { "noteIndex" : 0 }, "schema" : "https://github.com/citation-style-language/schema/raw/master/csl-citation.json" }</w:instrText>
      </w:r>
      <w:r w:rsidRPr="009B2DCA">
        <w:rPr>
          <w:rFonts w:ascii="Arial" w:hAnsi="Arial" w:cs="Arial"/>
          <w:sz w:val="18"/>
          <w:szCs w:val="18"/>
        </w:rPr>
        <w:fldChar w:fldCharType="separate"/>
      </w:r>
      <w:r w:rsidRPr="009B2DCA">
        <w:rPr>
          <w:rFonts w:ascii="Arial" w:hAnsi="Arial" w:cs="Arial"/>
          <w:noProof/>
          <w:sz w:val="18"/>
          <w:szCs w:val="18"/>
        </w:rPr>
        <w:t>(G. Germani, 1976, pp. 9-10)</w:t>
      </w:r>
      <w:r w:rsidRPr="009B2DCA">
        <w:rPr>
          <w:rFonts w:ascii="Arial" w:hAnsi="Arial" w:cs="Arial"/>
          <w:sz w:val="18"/>
          <w:szCs w:val="18"/>
        </w:rPr>
        <w:fldChar w:fldCharType="end"/>
      </w:r>
      <w:r>
        <w:rPr>
          <w:rFonts w:ascii="Arial" w:hAnsi="Arial" w:cs="Arial"/>
          <w:sz w:val="18"/>
          <w:szCs w:val="18"/>
        </w:rPr>
        <w:t>. A su vez,</w:t>
      </w:r>
      <w:r w:rsidRPr="006D46D0">
        <w:rPr>
          <w:rFonts w:ascii="Arial" w:hAnsi="Arial" w:cs="Arial"/>
          <w:sz w:val="18"/>
          <w:szCs w:val="18"/>
        </w:rPr>
        <w:t xml:space="preserve"> </w:t>
      </w:r>
      <w:r w:rsidR="0027086A">
        <w:rPr>
          <w:rFonts w:ascii="Arial" w:hAnsi="Arial" w:cs="Arial"/>
          <w:sz w:val="18"/>
          <w:szCs w:val="18"/>
        </w:rPr>
        <w:t xml:space="preserve">el </w:t>
      </w:r>
      <w:r w:rsidRPr="006D46D0">
        <w:rPr>
          <w:rFonts w:ascii="Arial" w:hAnsi="Arial" w:cs="Arial"/>
          <w:sz w:val="18"/>
          <w:szCs w:val="18"/>
        </w:rPr>
        <w:t>“proceso de urbanización”</w:t>
      </w:r>
      <w:r>
        <w:rPr>
          <w:rFonts w:ascii="Arial" w:hAnsi="Arial" w:cs="Arial"/>
          <w:sz w:val="18"/>
          <w:szCs w:val="18"/>
        </w:rPr>
        <w:t xml:space="preserve"> también se desdobla en dos</w:t>
      </w:r>
      <w:r w:rsidRPr="006D46D0">
        <w:rPr>
          <w:rFonts w:ascii="Arial" w:hAnsi="Arial" w:cs="Arial"/>
          <w:sz w:val="18"/>
          <w:szCs w:val="18"/>
        </w:rPr>
        <w:t>: “</w:t>
      </w:r>
      <w:r w:rsidRPr="0027086A">
        <w:rPr>
          <w:rFonts w:ascii="Arial" w:hAnsi="Arial" w:cs="Arial"/>
          <w:sz w:val="18"/>
          <w:szCs w:val="18"/>
        </w:rPr>
        <w:t xml:space="preserve">refiere tanto al proceso por el cual una determinada área y su población se tornan urbanas, como al estado alcanzado por el proceso mismo, en un momento dado” </w:t>
      </w:r>
      <w:r w:rsidRPr="0027086A">
        <w:rPr>
          <w:rFonts w:ascii="Arial" w:hAnsi="Arial" w:cs="Arial"/>
          <w:sz w:val="18"/>
          <w:szCs w:val="18"/>
        </w:rPr>
        <w:fldChar w:fldCharType="begin" w:fldLock="1"/>
      </w:r>
      <w:r w:rsidRPr="0027086A">
        <w:rPr>
          <w:rFonts w:ascii="Arial" w:hAnsi="Arial" w:cs="Arial"/>
          <w:sz w:val="18"/>
          <w:szCs w:val="18"/>
        </w:rPr>
        <w:instrText>ADDIN CSL_CITATION { "citationItems" : [ { "id" : "ITEM-1", "itemData" : { "author" : [ { "dropping-particle" : "", "family" : "Germani", "given" : "Gino", "non-dropping-particle" : "", "parse-names" : false, "suffix" : "" } ], "container-title" : "Revista Mexicana de Sociolog\u00eda", "id" : "ITEM-1", "issue" : "2", "issued" : { "date-parts" : [ [ "1963" ] ] }, "page" : "625-646", "title" : "Urbanizaci\u00f3n, Secularizaci\u00f3n y Desarrollo Econ\u00f3mico", "type" : "article-journal", "volume" : "25" }, "locator" : "625", "uris" : [ "http://www.mendeley.com/documents/?uuid=3d2ab9f9-570d-4b87-bf87-9fb604332c10" ] } ], "mendeley" : { "formattedCitation" : "(G. Germani, 1963, p. 625)", "plainTextFormattedCitation" : "(G. Germani, 1963, p. 625)", "previouslyFormattedCitation" : "(G. Germani, 1963, p. 625)" }, "properties" : { "noteIndex" : 0 }, "schema" : "https://github.com/citation-style-language/schema/raw/master/csl-citation.json" }</w:instrText>
      </w:r>
      <w:r w:rsidRPr="0027086A">
        <w:rPr>
          <w:rFonts w:ascii="Arial" w:hAnsi="Arial" w:cs="Arial"/>
          <w:sz w:val="18"/>
          <w:szCs w:val="18"/>
        </w:rPr>
        <w:fldChar w:fldCharType="separate"/>
      </w:r>
      <w:r w:rsidRPr="0027086A">
        <w:rPr>
          <w:rFonts w:ascii="Arial" w:hAnsi="Arial" w:cs="Arial"/>
          <w:noProof/>
          <w:sz w:val="18"/>
          <w:szCs w:val="18"/>
        </w:rPr>
        <w:t>(G. Germani, 1963, p. 625)</w:t>
      </w:r>
      <w:r w:rsidRPr="0027086A">
        <w:rPr>
          <w:rFonts w:ascii="Arial" w:hAnsi="Arial" w:cs="Arial"/>
          <w:sz w:val="18"/>
          <w:szCs w:val="18"/>
        </w:rPr>
        <w:fldChar w:fldCharType="end"/>
      </w:r>
      <w:r w:rsidRPr="00C964D5">
        <w:rPr>
          <w:rFonts w:ascii="Arial" w:hAnsi="Arial" w:cs="Arial"/>
          <w:sz w:val="18"/>
          <w:szCs w:val="18"/>
        </w:rPr>
        <w:t xml:space="preserve">. </w:t>
      </w:r>
      <w:r w:rsidRPr="006D46D0">
        <w:rPr>
          <w:rFonts w:ascii="Arial" w:hAnsi="Arial" w:cs="Arial"/>
          <w:sz w:val="18"/>
          <w:szCs w:val="18"/>
        </w:rPr>
        <w:t xml:space="preserve">Así, en el </w:t>
      </w:r>
      <w:r w:rsidRPr="006D46D0">
        <w:rPr>
          <w:rFonts w:ascii="Arial" w:hAnsi="Arial" w:cs="Arial"/>
          <w:i/>
          <w:sz w:val="18"/>
          <w:szCs w:val="18"/>
        </w:rPr>
        <w:t>sentido estático</w:t>
      </w:r>
      <w:r w:rsidRPr="006D46D0">
        <w:rPr>
          <w:rFonts w:ascii="Arial" w:hAnsi="Arial" w:cs="Arial"/>
          <w:sz w:val="18"/>
          <w:szCs w:val="18"/>
        </w:rPr>
        <w:t xml:space="preserve"> de la urbanización, podemos encontrarnos con definiciones conceptuales ancladas en lo territorial, en espacio físicos y movilidades poblacionales (es decir, en conceptos con fuerte acento </w:t>
      </w:r>
      <w:r w:rsidRPr="006D46D0">
        <w:rPr>
          <w:rFonts w:ascii="Arial" w:hAnsi="Arial" w:cs="Arial"/>
          <w:i/>
          <w:sz w:val="18"/>
          <w:szCs w:val="18"/>
        </w:rPr>
        <w:t>demográfico</w:t>
      </w:r>
      <w:r>
        <w:rPr>
          <w:rFonts w:ascii="Arial" w:hAnsi="Arial" w:cs="Arial"/>
          <w:sz w:val="18"/>
          <w:szCs w:val="18"/>
        </w:rPr>
        <w:t xml:space="preserve">); mientras que </w:t>
      </w:r>
      <w:r w:rsidRPr="006D46D0">
        <w:rPr>
          <w:rFonts w:ascii="Arial" w:hAnsi="Arial" w:cs="Arial"/>
          <w:sz w:val="18"/>
          <w:szCs w:val="18"/>
        </w:rPr>
        <w:t xml:space="preserve">atendiendo a su </w:t>
      </w:r>
      <w:r w:rsidRPr="00C964D5">
        <w:rPr>
          <w:rFonts w:ascii="Arial" w:hAnsi="Arial" w:cs="Arial"/>
          <w:i/>
          <w:sz w:val="18"/>
          <w:szCs w:val="18"/>
        </w:rPr>
        <w:t>sentido dinámico</w:t>
      </w:r>
      <w:r w:rsidRPr="006D46D0">
        <w:rPr>
          <w:rFonts w:ascii="Arial" w:hAnsi="Arial" w:cs="Arial"/>
          <w:sz w:val="18"/>
          <w:szCs w:val="18"/>
        </w:rPr>
        <w:t xml:space="preserve"> y, se podría decir, histórico-sociológico, encontramos definiciones más cercanas al debate socio-antropológico mencionado (“adaptación a la vida urbana”, transición “rural-urbana”, diferencias entre “lo urbano y lo no-urbano”).</w:t>
      </w:r>
      <w:r>
        <w:rPr>
          <w:rFonts w:ascii="Arial" w:hAnsi="Arial" w:cs="Arial"/>
          <w:sz w:val="18"/>
          <w:szCs w:val="18"/>
        </w:rPr>
        <w:t xml:space="preserve"> Todo esto desde ya requiere un trabajo mucho más profundo y sistemático que, en parte, ya se ha comenzado.</w:t>
      </w:r>
    </w:p>
  </w:footnote>
  <w:footnote w:id="12">
    <w:p w:rsidR="00463EBC" w:rsidRDefault="00463EBC" w:rsidP="009A0E14">
      <w:pPr>
        <w:pStyle w:val="Textonotapie"/>
        <w:jc w:val="both"/>
      </w:pPr>
      <w:r>
        <w:rPr>
          <w:rStyle w:val="Refdenotaalpie"/>
        </w:rPr>
        <w:footnoteRef/>
      </w:r>
      <w:r>
        <w:t xml:space="preserve"> Blanco </w:t>
      </w:r>
      <w:r>
        <w:fldChar w:fldCharType="begin" w:fldLock="1"/>
      </w:r>
      <w:r>
        <w:instrText>ADDIN CSL_CITATION { "citationItems" : [ { "id" : "ITEM-1", "itemData" : { "ISBN" : "0185-4186", "author" : [ { "dropping-particle" : "", "family" : "Blanco", "given" : "Alejandro", "non-dropping-particle" : "", "parse-names" : false, "suffix" : "" } ], "container-title" : "Estudios Sociol\u00f3gicos", "id" : "ITEM-1", "issue" : "63", "issued" : { "date-parts" : [ [ "2003" ] ] }, "page" : "667-699", "publisher-place" : "M\u00e9xico D.F., M\u00e9xico", "title" : "Pol\u00edtica, modernizaci\u00f3n y desarrollo: una revisi\u00f3n de la recepci\u00f3n de Talcott Parsons en la obra de Gino Germani", "type" : "article-journal", "volume" : "XXI" }, "suppress-author" : 1, "uris" : [ "http://www.mendeley.com/documents/?uuid=214b0f07-61d5-4f2d-bd76-39057a405f68" ] } ], "mendeley" : { "formattedCitation" : "(2003)", "plainTextFormattedCitation" : "(2003)", "previouslyFormattedCitation" : "(2003)" }, "properties" : { "noteIndex" : 0 }, "schema" : "https://github.com/citation-style-language/schema/raw/master/csl-citation.json" }</w:instrText>
      </w:r>
      <w:r>
        <w:fldChar w:fldCharType="separate"/>
      </w:r>
      <w:r w:rsidRPr="009A0E14">
        <w:rPr>
          <w:noProof/>
        </w:rPr>
        <w:t>(2003)</w:t>
      </w:r>
      <w:r>
        <w:fldChar w:fldCharType="end"/>
      </w:r>
      <w:r>
        <w:t xml:space="preserve"> es quien mejor ha calibrado el lugar que le cabe al estructural-funcionalismo de cuño </w:t>
      </w:r>
      <w:proofErr w:type="spellStart"/>
      <w:r>
        <w:t>parsoniano</w:t>
      </w:r>
      <w:proofErr w:type="spellEnd"/>
      <w:r>
        <w:t xml:space="preserve"> en la obra de Gino Germani: “…</w:t>
      </w:r>
      <w:r w:rsidRPr="009A0E14">
        <w:t>a</w:t>
      </w:r>
      <w:r>
        <w:t>u</w:t>
      </w:r>
      <w:r w:rsidRPr="009A0E14">
        <w:t>n cuando Germani sigue de cerca la obra de Parsons d</w:t>
      </w:r>
      <w:r>
        <w:t>esde fecha muy temprana, es re</w:t>
      </w:r>
      <w:r w:rsidRPr="009A0E14">
        <w:t xml:space="preserve">cién hacia fines de los años cincuenta que puede hablarse de un </w:t>
      </w:r>
      <w:r w:rsidRPr="009A0E14">
        <w:rPr>
          <w:i/>
        </w:rPr>
        <w:t>uso efectivo</w:t>
      </w:r>
      <w:r w:rsidRPr="009A0E14">
        <w:t xml:space="preserve"> de la misma, y que dicho uso es </w:t>
      </w:r>
      <w:r w:rsidRPr="009A0E14">
        <w:rPr>
          <w:i/>
        </w:rPr>
        <w:t>enteramente heterodoxo</w:t>
      </w:r>
      <w:r w:rsidRPr="009A0E14">
        <w:t>. En segundo lugar, que la perspectiva intelectual de Germani sobre la sociedad moderna ya se ha formado antes de su contacto con la obra de Parsons y que la misma resultará relativamente convergente con la ofrecida por Parsons. En tal sentido, más que constituir un punto de inflexión en su reflexión, su contacto con la obra de Parsons consolida entonces dicha dirección bajo la forma de una mayor sistematización. Finalmente, procuraré mostrar que los usos de la obra de Parsons hay que comprenderlos en el contexto de una problemát</w:t>
      </w:r>
      <w:r>
        <w:t>i</w:t>
      </w:r>
      <w:r w:rsidRPr="009A0E14">
        <w:t>ca que caracterizó a la reflexión sociológica latinoamericana de esos años, a saber, la problemática del desarrollo económico y el desarrollo político</w:t>
      </w:r>
      <w:r>
        <w:t>”</w:t>
      </w:r>
      <w:r w:rsidRPr="009A0E14">
        <w:t xml:space="preserve"> </w:t>
      </w:r>
      <w:r>
        <w:t>(p. 672).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463EBC" w:rsidTr="00391728">
      <w:tc>
        <w:tcPr>
          <w:tcW w:w="1728" w:type="dxa"/>
        </w:tcPr>
        <w:p w:rsidR="00463EBC" w:rsidRPr="00391728" w:rsidRDefault="00463EBC">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463EBC" w:rsidRPr="00391728" w:rsidRDefault="00463EBC" w:rsidP="00391728">
          <w:pPr>
            <w:pStyle w:val="Encabezado"/>
            <w:spacing w:before="240"/>
            <w:rPr>
              <w:rFonts w:ascii="Arial" w:hAnsi="Arial" w:cs="Arial"/>
              <w:b/>
              <w:noProof/>
              <w:lang w:eastAsia="es-AR"/>
            </w:rPr>
          </w:pPr>
          <w:r w:rsidRPr="00391728">
            <w:rPr>
              <w:rFonts w:ascii="Arial" w:hAnsi="Arial" w:cs="Arial"/>
              <w:b/>
              <w:noProof/>
              <w:lang w:eastAsia="es-AR"/>
            </w:rPr>
            <w:t>II Congreso Lati</w:t>
          </w:r>
          <w:r w:rsidR="007E4BF1">
            <w:rPr>
              <w:rFonts w:ascii="Arial" w:hAnsi="Arial" w:cs="Arial"/>
              <w:b/>
              <w:noProof/>
              <w:lang w:eastAsia="es-AR"/>
            </w:rPr>
            <w:t xml:space="preserve">noamericano de Teoría Social y </w:t>
          </w:r>
          <w:r w:rsidRPr="00391728">
            <w:rPr>
              <w:rFonts w:ascii="Arial" w:hAnsi="Arial" w:cs="Arial"/>
              <w:b/>
              <w:noProof/>
              <w:lang w:eastAsia="es-AR"/>
            </w:rPr>
            <w:t>Teoría Política</w:t>
          </w:r>
        </w:p>
        <w:p w:rsidR="00463EBC" w:rsidRPr="00391728" w:rsidRDefault="00463EBC"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463EBC" w:rsidRPr="00391728" w:rsidRDefault="00463EBC" w:rsidP="00391728">
    <w:pPr>
      <w:pStyle w:val="Encabezad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28"/>
    <w:rsid w:val="00003310"/>
    <w:rsid w:val="0000658B"/>
    <w:rsid w:val="00014339"/>
    <w:rsid w:val="00020022"/>
    <w:rsid w:val="00054C0B"/>
    <w:rsid w:val="00063B2D"/>
    <w:rsid w:val="00066071"/>
    <w:rsid w:val="000666B2"/>
    <w:rsid w:val="0009624F"/>
    <w:rsid w:val="000B3E57"/>
    <w:rsid w:val="000E22DE"/>
    <w:rsid w:val="000E5D8E"/>
    <w:rsid w:val="00100BF0"/>
    <w:rsid w:val="00115B54"/>
    <w:rsid w:val="00135122"/>
    <w:rsid w:val="00143F15"/>
    <w:rsid w:val="001777E1"/>
    <w:rsid w:val="00187AEA"/>
    <w:rsid w:val="001C51DB"/>
    <w:rsid w:val="001E2DB0"/>
    <w:rsid w:val="001F3FA4"/>
    <w:rsid w:val="002651EE"/>
    <w:rsid w:val="0027086A"/>
    <w:rsid w:val="002E555B"/>
    <w:rsid w:val="002E65D1"/>
    <w:rsid w:val="00314141"/>
    <w:rsid w:val="00315D32"/>
    <w:rsid w:val="003301B7"/>
    <w:rsid w:val="003645F3"/>
    <w:rsid w:val="00374ED3"/>
    <w:rsid w:val="003821AA"/>
    <w:rsid w:val="00391728"/>
    <w:rsid w:val="003B656C"/>
    <w:rsid w:val="003F0864"/>
    <w:rsid w:val="003F70E1"/>
    <w:rsid w:val="0041187D"/>
    <w:rsid w:val="00447768"/>
    <w:rsid w:val="00461D7B"/>
    <w:rsid w:val="00463EBC"/>
    <w:rsid w:val="00472780"/>
    <w:rsid w:val="004F0587"/>
    <w:rsid w:val="004F3C8E"/>
    <w:rsid w:val="005075EB"/>
    <w:rsid w:val="00513105"/>
    <w:rsid w:val="00513DA1"/>
    <w:rsid w:val="0052163C"/>
    <w:rsid w:val="005461A9"/>
    <w:rsid w:val="005574FA"/>
    <w:rsid w:val="005C5979"/>
    <w:rsid w:val="005C6091"/>
    <w:rsid w:val="005D62DD"/>
    <w:rsid w:val="005E2451"/>
    <w:rsid w:val="00626448"/>
    <w:rsid w:val="00627132"/>
    <w:rsid w:val="00645DA0"/>
    <w:rsid w:val="00656143"/>
    <w:rsid w:val="00681659"/>
    <w:rsid w:val="006B7BD9"/>
    <w:rsid w:val="006D46D0"/>
    <w:rsid w:val="00704FD2"/>
    <w:rsid w:val="00723F7B"/>
    <w:rsid w:val="00726090"/>
    <w:rsid w:val="00732C85"/>
    <w:rsid w:val="00756115"/>
    <w:rsid w:val="00764BDA"/>
    <w:rsid w:val="00777AC6"/>
    <w:rsid w:val="007940ED"/>
    <w:rsid w:val="007954FE"/>
    <w:rsid w:val="007A5F21"/>
    <w:rsid w:val="007B0B44"/>
    <w:rsid w:val="007B10C0"/>
    <w:rsid w:val="007B4F35"/>
    <w:rsid w:val="007E4BF1"/>
    <w:rsid w:val="00800E09"/>
    <w:rsid w:val="00816D5A"/>
    <w:rsid w:val="0082148A"/>
    <w:rsid w:val="00835E9D"/>
    <w:rsid w:val="00860BEE"/>
    <w:rsid w:val="00884AEC"/>
    <w:rsid w:val="00890EDA"/>
    <w:rsid w:val="008B2268"/>
    <w:rsid w:val="008D5B69"/>
    <w:rsid w:val="008E5732"/>
    <w:rsid w:val="00924F40"/>
    <w:rsid w:val="0095501E"/>
    <w:rsid w:val="0096016F"/>
    <w:rsid w:val="00972059"/>
    <w:rsid w:val="0098043B"/>
    <w:rsid w:val="00980AD3"/>
    <w:rsid w:val="009A0E14"/>
    <w:rsid w:val="009B0724"/>
    <w:rsid w:val="009B2DCA"/>
    <w:rsid w:val="009C214B"/>
    <w:rsid w:val="009E4193"/>
    <w:rsid w:val="009F2323"/>
    <w:rsid w:val="00A17872"/>
    <w:rsid w:val="00A21305"/>
    <w:rsid w:val="00A35518"/>
    <w:rsid w:val="00A541A1"/>
    <w:rsid w:val="00A55DAC"/>
    <w:rsid w:val="00A9579E"/>
    <w:rsid w:val="00AA0B43"/>
    <w:rsid w:val="00AA6A0D"/>
    <w:rsid w:val="00AB554E"/>
    <w:rsid w:val="00B007AE"/>
    <w:rsid w:val="00B02562"/>
    <w:rsid w:val="00B26AF2"/>
    <w:rsid w:val="00B56DC5"/>
    <w:rsid w:val="00B61E12"/>
    <w:rsid w:val="00B910A5"/>
    <w:rsid w:val="00B97CB1"/>
    <w:rsid w:val="00BA74A3"/>
    <w:rsid w:val="00C0292F"/>
    <w:rsid w:val="00C249BF"/>
    <w:rsid w:val="00C43439"/>
    <w:rsid w:val="00C44F75"/>
    <w:rsid w:val="00C82C4E"/>
    <w:rsid w:val="00C95D2A"/>
    <w:rsid w:val="00C964D5"/>
    <w:rsid w:val="00CB532D"/>
    <w:rsid w:val="00CE74EA"/>
    <w:rsid w:val="00D01116"/>
    <w:rsid w:val="00D16615"/>
    <w:rsid w:val="00D2723E"/>
    <w:rsid w:val="00D32D90"/>
    <w:rsid w:val="00D332EB"/>
    <w:rsid w:val="00D43AD6"/>
    <w:rsid w:val="00D52F79"/>
    <w:rsid w:val="00D638ED"/>
    <w:rsid w:val="00D74C4F"/>
    <w:rsid w:val="00D85A21"/>
    <w:rsid w:val="00DA1F6B"/>
    <w:rsid w:val="00DA4C1E"/>
    <w:rsid w:val="00DF7A0A"/>
    <w:rsid w:val="00E077AF"/>
    <w:rsid w:val="00E227C4"/>
    <w:rsid w:val="00E268C4"/>
    <w:rsid w:val="00E4158D"/>
    <w:rsid w:val="00E52F46"/>
    <w:rsid w:val="00E80774"/>
    <w:rsid w:val="00E80C5E"/>
    <w:rsid w:val="00E97F01"/>
    <w:rsid w:val="00EB2954"/>
    <w:rsid w:val="00EC0E71"/>
    <w:rsid w:val="00F044F3"/>
    <w:rsid w:val="00F30941"/>
    <w:rsid w:val="00F332C9"/>
    <w:rsid w:val="00F35717"/>
    <w:rsid w:val="00F44653"/>
    <w:rsid w:val="00F642FB"/>
    <w:rsid w:val="00F6509B"/>
    <w:rsid w:val="00F6561A"/>
    <w:rsid w:val="00F65AE0"/>
    <w:rsid w:val="00F672BE"/>
    <w:rsid w:val="00F80235"/>
    <w:rsid w:val="00F804DF"/>
    <w:rsid w:val="00F84290"/>
    <w:rsid w:val="00FE5F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docId w15:val="{DD85F5CC-C69F-497D-BA07-924AACD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6561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143"/>
    <w:rPr>
      <w:sz w:val="20"/>
      <w:szCs w:val="20"/>
    </w:rPr>
  </w:style>
  <w:style w:type="character" w:styleId="Refdenotaalpie">
    <w:name w:val="footnote reference"/>
    <w:basedOn w:val="Fuentedeprrafopredeter"/>
    <w:uiPriority w:val="99"/>
    <w:semiHidden/>
    <w:unhideWhenUsed/>
    <w:rsid w:val="00656143"/>
    <w:rPr>
      <w:vertAlign w:val="superscript"/>
    </w:rPr>
  </w:style>
  <w:style w:type="paragraph" w:customStyle="1" w:styleId="Cita1">
    <w:name w:val="Cita1"/>
    <w:basedOn w:val="Cita"/>
    <w:qFormat/>
    <w:rsid w:val="000E5D8E"/>
    <w:pPr>
      <w:spacing w:before="320" w:after="280" w:line="240" w:lineRule="auto"/>
      <w:jc w:val="both"/>
    </w:pPr>
    <w:rPr>
      <w:rFonts w:ascii="Calibri" w:eastAsia="Times New Roman" w:hAnsi="Calibri" w:cs="Times New Roman"/>
      <w:i w:val="0"/>
      <w:color w:val="auto"/>
    </w:rPr>
  </w:style>
  <w:style w:type="paragraph" w:styleId="Cita">
    <w:name w:val="Quote"/>
    <w:basedOn w:val="Normal"/>
    <w:next w:val="Normal"/>
    <w:link w:val="CitaCar"/>
    <w:uiPriority w:val="29"/>
    <w:qFormat/>
    <w:rsid w:val="000E5D8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E5D8E"/>
    <w:rPr>
      <w:i/>
      <w:iCs/>
      <w:color w:val="404040" w:themeColor="text1" w:themeTint="BF"/>
    </w:rPr>
  </w:style>
  <w:style w:type="character" w:styleId="Textodelmarcadordeposicin">
    <w:name w:val="Placeholder Text"/>
    <w:basedOn w:val="Fuentedeprrafopredeter"/>
    <w:uiPriority w:val="99"/>
    <w:semiHidden/>
    <w:rsid w:val="00270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5F56-DB87-4262-91AD-30219C14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24</Pages>
  <Words>13650</Words>
  <Characters>75079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Juani</cp:lastModifiedBy>
  <cp:revision>28</cp:revision>
  <dcterms:created xsi:type="dcterms:W3CDTF">2017-07-04T13:50:00Z</dcterms:created>
  <dcterms:modified xsi:type="dcterms:W3CDTF">2017-07-21T15:05:00Z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31f6a90d-5600-365c-aafe-1ee96f7ae7b4</vt:lpwstr>
  </property>
  <property fmtid="{D5CDD505-2E9C-101B-9397-08002B2CF9AE}" pid="24" name="Mendeley Citation Style_1">
    <vt:lpwstr>http://www.zotero.org/styles/apa</vt:lpwstr>
  </property>
</Properties>
</file>